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DA" w:rsidRDefault="00AC53AE" w:rsidP="00AC53AE">
      <w:pPr>
        <w:tabs>
          <w:tab w:val="left" w:pos="4215"/>
        </w:tabs>
        <w:jc w:val="center"/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10" w:rsidRPr="00655BDA" w:rsidRDefault="00845D10" w:rsidP="00845D10">
      <w:pPr>
        <w:jc w:val="center"/>
        <w:rPr>
          <w:b/>
        </w:rPr>
      </w:pPr>
      <w:r w:rsidRPr="00655BDA">
        <w:rPr>
          <w:b/>
        </w:rPr>
        <w:t>АДМИНИСТРАЦИЯ</w:t>
      </w:r>
      <w:r w:rsidR="006948D6" w:rsidRPr="00655BDA">
        <w:rPr>
          <w:b/>
        </w:rPr>
        <w:t xml:space="preserve"> </w:t>
      </w:r>
      <w:r w:rsidR="00685206">
        <w:rPr>
          <w:b/>
        </w:rPr>
        <w:t>ЛЕОНИДОВСКОГО</w:t>
      </w:r>
      <w:r w:rsidRPr="00655BDA">
        <w:rPr>
          <w:b/>
        </w:rPr>
        <w:t xml:space="preserve"> СЕЛЬСКОГО ПОСЕЛЕНИЯ </w:t>
      </w:r>
    </w:p>
    <w:p w:rsidR="00845D10" w:rsidRPr="00655BDA" w:rsidRDefault="00845D10" w:rsidP="00845D10">
      <w:pPr>
        <w:jc w:val="center"/>
        <w:rPr>
          <w:b/>
        </w:rPr>
      </w:pPr>
      <w:r w:rsidRPr="00655BDA">
        <w:rPr>
          <w:b/>
        </w:rPr>
        <w:t>ЕЛЬНИНСКОГО РАЙОНА СМОЛЕНСКОЙ ОБЛАСТИ</w:t>
      </w:r>
    </w:p>
    <w:p w:rsidR="00845D10" w:rsidRPr="00655BDA" w:rsidRDefault="00845D10" w:rsidP="00845D10"/>
    <w:p w:rsidR="00845D10" w:rsidRDefault="00845D10" w:rsidP="00054126">
      <w:pPr>
        <w:jc w:val="center"/>
        <w:rPr>
          <w:b/>
        </w:rPr>
      </w:pPr>
      <w:r w:rsidRPr="00655BDA">
        <w:rPr>
          <w:b/>
        </w:rPr>
        <w:t>П</w:t>
      </w:r>
      <w:r w:rsidR="00D11AF8">
        <w:rPr>
          <w:b/>
        </w:rPr>
        <w:t xml:space="preserve"> </w:t>
      </w:r>
      <w:r w:rsidRPr="00655BDA">
        <w:rPr>
          <w:b/>
        </w:rPr>
        <w:t>О</w:t>
      </w:r>
      <w:r w:rsidR="00D11AF8">
        <w:rPr>
          <w:b/>
        </w:rPr>
        <w:t xml:space="preserve"> </w:t>
      </w:r>
      <w:r w:rsidRPr="00655BDA">
        <w:rPr>
          <w:b/>
        </w:rPr>
        <w:t>С</w:t>
      </w:r>
      <w:r w:rsidR="00D11AF8">
        <w:rPr>
          <w:b/>
        </w:rPr>
        <w:t xml:space="preserve"> </w:t>
      </w:r>
      <w:r w:rsidRPr="00655BDA">
        <w:rPr>
          <w:b/>
        </w:rPr>
        <w:t>Т</w:t>
      </w:r>
      <w:r w:rsidR="00D11AF8">
        <w:rPr>
          <w:b/>
        </w:rPr>
        <w:t xml:space="preserve"> </w:t>
      </w:r>
      <w:r w:rsidRPr="00655BDA">
        <w:rPr>
          <w:b/>
        </w:rPr>
        <w:t>А</w:t>
      </w:r>
      <w:r w:rsidR="00D11AF8">
        <w:rPr>
          <w:b/>
        </w:rPr>
        <w:t xml:space="preserve"> </w:t>
      </w:r>
      <w:r w:rsidRPr="00655BDA">
        <w:rPr>
          <w:b/>
        </w:rPr>
        <w:t>Н</w:t>
      </w:r>
      <w:r w:rsidR="00D11AF8">
        <w:rPr>
          <w:b/>
        </w:rPr>
        <w:t xml:space="preserve"> </w:t>
      </w:r>
      <w:r w:rsidRPr="00655BDA">
        <w:rPr>
          <w:b/>
        </w:rPr>
        <w:t>О</w:t>
      </w:r>
      <w:r w:rsidR="00D11AF8">
        <w:rPr>
          <w:b/>
        </w:rPr>
        <w:t xml:space="preserve"> </w:t>
      </w:r>
      <w:r w:rsidRPr="00655BDA">
        <w:rPr>
          <w:b/>
        </w:rPr>
        <w:t>В</w:t>
      </w:r>
      <w:r w:rsidR="00D11AF8">
        <w:rPr>
          <w:b/>
        </w:rPr>
        <w:t xml:space="preserve"> </w:t>
      </w:r>
      <w:r w:rsidRPr="00655BDA">
        <w:rPr>
          <w:b/>
        </w:rPr>
        <w:t>Л</w:t>
      </w:r>
      <w:r w:rsidR="00D11AF8">
        <w:rPr>
          <w:b/>
        </w:rPr>
        <w:t xml:space="preserve"> </w:t>
      </w:r>
      <w:r w:rsidRPr="00655BDA">
        <w:rPr>
          <w:b/>
        </w:rPr>
        <w:t>Е</w:t>
      </w:r>
      <w:r w:rsidR="00D11AF8">
        <w:rPr>
          <w:b/>
        </w:rPr>
        <w:t xml:space="preserve"> </w:t>
      </w:r>
      <w:r w:rsidRPr="00655BDA">
        <w:rPr>
          <w:b/>
        </w:rPr>
        <w:t>Н</w:t>
      </w:r>
      <w:r w:rsidR="00D11AF8">
        <w:rPr>
          <w:b/>
        </w:rPr>
        <w:t xml:space="preserve"> </w:t>
      </w:r>
      <w:r w:rsidRPr="00655BDA">
        <w:rPr>
          <w:b/>
        </w:rPr>
        <w:t>И</w:t>
      </w:r>
      <w:r w:rsidR="00D11AF8">
        <w:rPr>
          <w:b/>
        </w:rPr>
        <w:t xml:space="preserve"> </w:t>
      </w:r>
      <w:r w:rsidRPr="00655BDA">
        <w:rPr>
          <w:b/>
        </w:rPr>
        <w:t>Е</w:t>
      </w:r>
    </w:p>
    <w:p w:rsidR="00054126" w:rsidRPr="00054126" w:rsidRDefault="00054126" w:rsidP="00054126">
      <w:pPr>
        <w:jc w:val="center"/>
        <w:rPr>
          <w:b/>
        </w:rPr>
      </w:pPr>
    </w:p>
    <w:p w:rsidR="00845D10" w:rsidRPr="005E331C" w:rsidRDefault="00187F2D" w:rsidP="00845D10">
      <w:r>
        <w:t xml:space="preserve">от </w:t>
      </w:r>
      <w:r w:rsidR="00B163DB">
        <w:t>17.11.</w:t>
      </w:r>
      <w:r w:rsidR="00D87D11">
        <w:t>2021</w:t>
      </w:r>
      <w:r w:rsidR="00D11AF8">
        <w:t xml:space="preserve">   №</w:t>
      </w:r>
      <w:r w:rsidR="00B163DB">
        <w:t xml:space="preserve"> 57</w:t>
      </w:r>
      <w:bookmarkStart w:id="0" w:name="_GoBack"/>
      <w:bookmarkEnd w:id="0"/>
    </w:p>
    <w:p w:rsidR="00845D10" w:rsidRDefault="00685206" w:rsidP="00845D10">
      <w:pPr>
        <w:rPr>
          <w:sz w:val="24"/>
          <w:szCs w:val="24"/>
        </w:rPr>
      </w:pPr>
      <w:r>
        <w:rPr>
          <w:sz w:val="24"/>
          <w:szCs w:val="24"/>
        </w:rPr>
        <w:t>д. Шарапово</w:t>
      </w:r>
    </w:p>
    <w:p w:rsidR="004C78CD" w:rsidRDefault="004C78CD" w:rsidP="00845D10">
      <w:pPr>
        <w:rPr>
          <w:sz w:val="24"/>
          <w:szCs w:val="24"/>
        </w:rPr>
      </w:pPr>
    </w:p>
    <w:p w:rsidR="005E331C" w:rsidRPr="005E331C" w:rsidRDefault="00892088" w:rsidP="005E331C">
      <w:pPr>
        <w:widowControl/>
        <w:adjustRightInd/>
        <w:ind w:left="0" w:right="5421" w:firstLine="0"/>
        <w:jc w:val="both"/>
        <w:outlineLvl w:val="9"/>
        <w:rPr>
          <w:rFonts w:eastAsia="Times New Roman"/>
        </w:rPr>
      </w:pPr>
      <w:r>
        <w:rPr>
          <w:rFonts w:eastAsia="Times New Roman"/>
        </w:rPr>
        <w:t>О внесении изменений в</w:t>
      </w:r>
      <w:r w:rsidR="005E331C" w:rsidRPr="005E331C">
        <w:rPr>
          <w:rFonts w:eastAsia="Times New Roman"/>
        </w:rPr>
        <w:t xml:space="preserve"> Правил</w:t>
      </w:r>
      <w:r>
        <w:rPr>
          <w:rFonts w:eastAsia="Times New Roman"/>
        </w:rPr>
        <w:t>а</w:t>
      </w:r>
      <w:r w:rsidR="005E331C" w:rsidRPr="005E331C">
        <w:rPr>
          <w:rFonts w:eastAsia="Times New Roman"/>
        </w:rPr>
        <w:t xml:space="preserve"> внутреннего трудового распорядка Администрации </w:t>
      </w:r>
      <w:r w:rsidR="00685206">
        <w:rPr>
          <w:rFonts w:eastAsia="Times New Roman"/>
          <w:color w:val="000000"/>
        </w:rPr>
        <w:t>Леонидовского</w:t>
      </w:r>
      <w:r w:rsidR="005E331C" w:rsidRPr="005E331C">
        <w:rPr>
          <w:rFonts w:eastAsia="Times New Roman"/>
          <w:color w:val="000000"/>
        </w:rPr>
        <w:t xml:space="preserve"> </w:t>
      </w:r>
      <w:r w:rsidR="005E331C" w:rsidRPr="005E331C">
        <w:rPr>
          <w:rFonts w:eastAsia="Times New Roman"/>
        </w:rPr>
        <w:t>сельского поселения Ельнинского района Смоленской области</w:t>
      </w:r>
    </w:p>
    <w:p w:rsidR="00845D10" w:rsidRDefault="00845D10" w:rsidP="00845D10"/>
    <w:p w:rsidR="005E331C" w:rsidRDefault="005E331C" w:rsidP="00845D10"/>
    <w:p w:rsidR="00892088" w:rsidRDefault="005E331C" w:rsidP="00892088">
      <w:pPr>
        <w:widowControl/>
        <w:adjustRightInd/>
        <w:ind w:left="0" w:right="0" w:firstLine="0"/>
        <w:jc w:val="both"/>
        <w:outlineLvl w:val="9"/>
      </w:pPr>
      <w:r>
        <w:rPr>
          <w:rFonts w:eastAsia="Times New Roman"/>
        </w:rPr>
        <w:t xml:space="preserve">        В соответствии с Трудовым </w:t>
      </w:r>
      <w:r w:rsidRPr="005E331C">
        <w:rPr>
          <w:rFonts w:eastAsia="Times New Roman"/>
        </w:rPr>
        <w:t xml:space="preserve">кодексом Российской Федерации, руководствуясь Уставом </w:t>
      </w:r>
      <w:r w:rsidR="00685206">
        <w:rPr>
          <w:rFonts w:eastAsia="Times New Roman"/>
          <w:color w:val="000000"/>
        </w:rPr>
        <w:t>Леонидовского</w:t>
      </w:r>
      <w:r w:rsidRPr="005E331C">
        <w:rPr>
          <w:rFonts w:eastAsia="Times New Roman"/>
        </w:rPr>
        <w:t xml:space="preserve"> сельского поселения Ельнинского района Смоленской области</w:t>
      </w:r>
      <w:r w:rsidR="00892088">
        <w:rPr>
          <w:rFonts w:eastAsia="Times New Roman"/>
        </w:rPr>
        <w:t xml:space="preserve">, в целях приведения </w:t>
      </w:r>
      <w:r w:rsidR="00D76739">
        <w:rPr>
          <w:rFonts w:eastAsia="Times New Roman"/>
        </w:rPr>
        <w:t>муниципального</w:t>
      </w:r>
      <w:r w:rsidR="00892088">
        <w:rPr>
          <w:rFonts w:eastAsia="Times New Roman"/>
        </w:rPr>
        <w:t xml:space="preserve"> нормативного </w:t>
      </w:r>
      <w:r w:rsidR="00D76739">
        <w:rPr>
          <w:rFonts w:eastAsia="Times New Roman"/>
        </w:rPr>
        <w:t xml:space="preserve">правового </w:t>
      </w:r>
      <w:r w:rsidR="00892088">
        <w:rPr>
          <w:rFonts w:eastAsia="Times New Roman"/>
        </w:rPr>
        <w:t xml:space="preserve">акта в соответствие действующему законодательству, </w:t>
      </w:r>
      <w:r w:rsidR="006948D6">
        <w:t xml:space="preserve">Администрация </w:t>
      </w:r>
      <w:r w:rsidR="00685206">
        <w:t>Леонидовского</w:t>
      </w:r>
      <w:r w:rsidR="006948D6">
        <w:t xml:space="preserve"> сельского поселения Ельнинского района Смоленской области</w:t>
      </w:r>
      <w:r w:rsidR="00484973">
        <w:t xml:space="preserve">  </w:t>
      </w:r>
    </w:p>
    <w:p w:rsidR="00D11AF8" w:rsidRDefault="00655BDA" w:rsidP="00892088">
      <w:pPr>
        <w:widowControl/>
        <w:adjustRightInd/>
        <w:ind w:left="0" w:right="0" w:firstLine="675"/>
        <w:jc w:val="both"/>
        <w:outlineLvl w:val="9"/>
        <w:rPr>
          <w:b/>
        </w:rPr>
      </w:pPr>
      <w:r w:rsidRPr="00484973">
        <w:rPr>
          <w:b/>
        </w:rPr>
        <w:t>п о с т а н о в л я е т</w:t>
      </w:r>
      <w:r w:rsidR="006948D6" w:rsidRPr="00484973">
        <w:rPr>
          <w:b/>
        </w:rPr>
        <w:t>:</w:t>
      </w:r>
    </w:p>
    <w:p w:rsidR="004873ED" w:rsidRDefault="004873ED" w:rsidP="004873ED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873ED" w:rsidRDefault="00892088" w:rsidP="00892088">
      <w:pPr>
        <w:widowControl/>
        <w:numPr>
          <w:ilvl w:val="0"/>
          <w:numId w:val="1"/>
        </w:numPr>
        <w:adjustRightInd/>
        <w:ind w:left="0" w:right="0" w:firstLine="675"/>
        <w:jc w:val="both"/>
        <w:outlineLvl w:val="9"/>
        <w:rPr>
          <w:rFonts w:eastAsia="Times New Roman"/>
        </w:rPr>
      </w:pPr>
      <w:r>
        <w:rPr>
          <w:rFonts w:eastAsia="Times New Roman"/>
        </w:rPr>
        <w:t xml:space="preserve">Внести в </w:t>
      </w:r>
      <w:r w:rsidRPr="00892088">
        <w:rPr>
          <w:rFonts w:eastAsia="Times New Roman"/>
        </w:rPr>
        <w:t xml:space="preserve">Правила внутреннего трудового распорядка Администрации </w:t>
      </w:r>
      <w:r w:rsidR="00685206">
        <w:rPr>
          <w:rFonts w:eastAsia="Times New Roman"/>
        </w:rPr>
        <w:t>Леонидовского</w:t>
      </w:r>
      <w:r w:rsidRPr="00892088">
        <w:rPr>
          <w:rFonts w:eastAsia="Times New Roman"/>
        </w:rPr>
        <w:t xml:space="preserve"> сельского поселения Ельнинского района Смоленской области</w:t>
      </w:r>
      <w:r>
        <w:rPr>
          <w:rFonts w:eastAsia="Times New Roman"/>
        </w:rPr>
        <w:t xml:space="preserve">, утвержденные постановлением Администрации </w:t>
      </w:r>
      <w:r w:rsidR="00685206">
        <w:rPr>
          <w:rFonts w:eastAsia="Times New Roman"/>
        </w:rPr>
        <w:t>Леонидовского</w:t>
      </w:r>
      <w:r w:rsidRPr="00892088">
        <w:rPr>
          <w:rFonts w:eastAsia="Times New Roman"/>
        </w:rPr>
        <w:t xml:space="preserve"> сельского поселения Ельнинского района Смоленской области</w:t>
      </w:r>
      <w:r w:rsidR="00CA4761">
        <w:rPr>
          <w:rFonts w:eastAsia="Times New Roman"/>
        </w:rPr>
        <w:t xml:space="preserve"> от 29.07.2013 № 40</w:t>
      </w:r>
      <w:r>
        <w:rPr>
          <w:rFonts w:eastAsia="Times New Roman"/>
        </w:rPr>
        <w:t xml:space="preserve"> «Об утверждении </w:t>
      </w:r>
      <w:r w:rsidRPr="00892088">
        <w:rPr>
          <w:rFonts w:eastAsia="Times New Roman"/>
        </w:rPr>
        <w:t xml:space="preserve">Правил внутреннего трудового распорядка Администрации </w:t>
      </w:r>
      <w:r w:rsidR="00685206">
        <w:rPr>
          <w:rFonts w:eastAsia="Times New Roman"/>
        </w:rPr>
        <w:t>Леонидовского</w:t>
      </w:r>
      <w:r w:rsidRPr="00892088">
        <w:rPr>
          <w:rFonts w:eastAsia="Times New Roman"/>
        </w:rPr>
        <w:t xml:space="preserve"> сельского поселения Ельнинского района Смоленской области</w:t>
      </w:r>
      <w:r>
        <w:rPr>
          <w:rFonts w:eastAsia="Times New Roman"/>
        </w:rPr>
        <w:t>»</w:t>
      </w:r>
      <w:r w:rsidRPr="00892088">
        <w:rPr>
          <w:rFonts w:eastAsia="Times New Roman"/>
        </w:rPr>
        <w:t xml:space="preserve"> </w:t>
      </w:r>
      <w:r w:rsidR="00CA4761">
        <w:rPr>
          <w:rFonts w:eastAsia="Times New Roman"/>
        </w:rPr>
        <w:t>(в редакции постановлений</w:t>
      </w:r>
      <w:r>
        <w:rPr>
          <w:rFonts w:eastAsia="Times New Roman"/>
        </w:rPr>
        <w:t xml:space="preserve"> </w:t>
      </w:r>
      <w:r w:rsidRPr="00892088">
        <w:rPr>
          <w:rFonts w:eastAsia="Times New Roman"/>
        </w:rPr>
        <w:t xml:space="preserve">Администрации </w:t>
      </w:r>
      <w:r w:rsidR="00685206">
        <w:rPr>
          <w:rFonts w:eastAsia="Times New Roman"/>
        </w:rPr>
        <w:t>Леонидовского</w:t>
      </w:r>
      <w:r w:rsidRPr="00892088">
        <w:rPr>
          <w:rFonts w:eastAsia="Times New Roman"/>
        </w:rPr>
        <w:t xml:space="preserve"> сельского поселения Ельнинского района Смоленской области</w:t>
      </w:r>
      <w:r w:rsidR="00CA4761">
        <w:rPr>
          <w:rFonts w:eastAsia="Times New Roman"/>
        </w:rPr>
        <w:t xml:space="preserve"> от 12.04.2016 № 50, от 22.11.2019 №86</w:t>
      </w:r>
      <w:r>
        <w:rPr>
          <w:rFonts w:eastAsia="Times New Roman"/>
        </w:rPr>
        <w:t>) следующие изменения:</w:t>
      </w:r>
    </w:p>
    <w:p w:rsidR="00892088" w:rsidRPr="00D87D11" w:rsidRDefault="008676FB" w:rsidP="00D87D11">
      <w:pPr>
        <w:widowControl/>
        <w:numPr>
          <w:ilvl w:val="0"/>
          <w:numId w:val="2"/>
        </w:numPr>
        <w:adjustRightInd/>
        <w:ind w:left="0" w:right="0" w:firstLine="675"/>
        <w:jc w:val="both"/>
        <w:outlineLvl w:val="9"/>
        <w:rPr>
          <w:rFonts w:eastAsia="Times New Roman"/>
        </w:rPr>
      </w:pPr>
      <w:r>
        <w:rPr>
          <w:rFonts w:eastAsia="Times New Roman"/>
        </w:rPr>
        <w:t>пункт 2.2</w:t>
      </w:r>
      <w:r w:rsidR="00241814" w:rsidRPr="00D87D11">
        <w:rPr>
          <w:rFonts w:eastAsia="Times New Roman"/>
        </w:rPr>
        <w:t>. раздела 2 «Порядок приема на работу и увольнения работников» изложить в новой редакции:</w:t>
      </w:r>
    </w:p>
    <w:p w:rsidR="00454ACF" w:rsidRPr="00D87D11" w:rsidRDefault="005E331C" w:rsidP="00D87D11">
      <w:pPr>
        <w:widowControl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</w:rPr>
        <w:tab/>
      </w:r>
      <w:r w:rsidR="00241814" w:rsidRPr="00D87D11">
        <w:rPr>
          <w:rFonts w:eastAsia="Times New Roman"/>
        </w:rPr>
        <w:t>«</w:t>
      </w:r>
      <w:r w:rsidR="008676FB">
        <w:rPr>
          <w:rFonts w:eastAsia="Times New Roman"/>
          <w:lang w:eastAsia="ar-SA"/>
        </w:rPr>
        <w:t>2.2</w:t>
      </w:r>
      <w:r w:rsidR="00454ACF" w:rsidRPr="00D87D11">
        <w:rPr>
          <w:rFonts w:eastAsia="Times New Roman"/>
          <w:lang w:eastAsia="ar-SA"/>
        </w:rPr>
        <w:t>. При поступлении на муниципальную службу в Администрацию гражданин обязан представить следующие документы: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письменное заявление с просьбой о поступлении на муниципальную службу и замещении должности муниципальной службы;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копия паспорта;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892088" w:rsidRPr="00D87D11" w:rsidRDefault="00454ACF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  <w:lang w:eastAsia="ar-SA"/>
        </w:rPr>
        <w:lastRenderedPageBreak/>
        <w:t xml:space="preserve">- </w:t>
      </w:r>
      <w:r w:rsidR="00892088" w:rsidRPr="00D87D11">
        <w:rPr>
          <w:rFonts w:eastAsia="Times New Roman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9" w:history="1">
        <w:r w:rsidR="00892088" w:rsidRPr="00D87D11">
          <w:rPr>
            <w:rFonts w:eastAsia="Times New Roman"/>
          </w:rPr>
          <w:t>порядке</w:t>
        </w:r>
      </w:hyperlink>
      <w:r w:rsidR="00892088" w:rsidRPr="00D87D11">
        <w:rPr>
          <w:rFonts w:eastAsia="Times New Roman"/>
        </w:rPr>
        <w:t>, за исключением случаев, когда трудовой договор заключается впервые;</w:t>
      </w:r>
    </w:p>
    <w:p w:rsidR="00892088" w:rsidRPr="00D87D11" w:rsidRDefault="00892088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копию документа,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копия страхового медицинского полиса обязательного медицинского страхования граждан;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сведения о доходах, имуществе и обязательствах имущественного характера за год, предшествующий году поступления на муниципальную службу;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копии документов воинского учета (для военнообязанных и лиц, подлежащих призыву на военную службу);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сведения об адресах сайтов и (или) страниц сайтов в информационно- 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(сведения представляются по форме, установленной Правительством Российской Федерации);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справку ИЦ УВД Смоленской области об отсутствии судимости;</w:t>
      </w:r>
    </w:p>
    <w:p w:rsidR="0078351B" w:rsidRPr="00D87D11" w:rsidRDefault="0078351B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0" w:history="1">
        <w:r w:rsidRPr="00D87D11">
          <w:rPr>
            <w:rFonts w:eastAsia="Times New Roman"/>
          </w:rPr>
          <w:t>порядке</w:t>
        </w:r>
      </w:hyperlink>
      <w:r w:rsidRPr="00D87D11">
        <w:rPr>
          <w:rFonts w:eastAsia="Times New Roman"/>
        </w:rPr>
        <w:t xml:space="preserve"> и по </w:t>
      </w:r>
      <w:hyperlink r:id="rId11" w:history="1">
        <w:r w:rsidRPr="00D87D11">
          <w:rPr>
            <w:rFonts w:eastAsia="Times New Roman"/>
          </w:rPr>
          <w:t>форме</w:t>
        </w:r>
      </w:hyperlink>
      <w:r w:rsidRPr="00D87D11">
        <w:rPr>
          <w:rFonts w:eastAsia="Times New Roman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другие документы, если это предусмотрено действующим законодательством.</w:t>
      </w:r>
      <w:r w:rsidR="00241814" w:rsidRPr="00D87D11">
        <w:rPr>
          <w:rFonts w:eastAsia="Times New Roman"/>
          <w:lang w:eastAsia="ar-SA"/>
        </w:rPr>
        <w:t>»;</w:t>
      </w:r>
    </w:p>
    <w:p w:rsidR="00241814" w:rsidRPr="00D87D11" w:rsidRDefault="00241814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lastRenderedPageBreak/>
        <w:t>2)</w:t>
      </w:r>
      <w:r w:rsidRPr="00D87D11">
        <w:t xml:space="preserve"> </w:t>
      </w:r>
      <w:r w:rsidR="008676FB">
        <w:rPr>
          <w:rFonts w:eastAsia="Times New Roman"/>
          <w:lang w:eastAsia="ar-SA"/>
        </w:rPr>
        <w:t>пункт 2.3</w:t>
      </w:r>
      <w:r w:rsidRPr="00D87D11">
        <w:rPr>
          <w:rFonts w:eastAsia="Times New Roman"/>
          <w:lang w:eastAsia="ar-SA"/>
        </w:rPr>
        <w:t>. раздела 2 «Порядок приема на работу и увольнения работников» изложить в новой редакции:</w:t>
      </w:r>
    </w:p>
    <w:p w:rsidR="00454ACF" w:rsidRPr="00D87D11" w:rsidRDefault="00241814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«</w:t>
      </w:r>
      <w:r w:rsidR="008676FB">
        <w:rPr>
          <w:rFonts w:eastAsia="Times New Roman"/>
          <w:lang w:eastAsia="ar-SA"/>
        </w:rPr>
        <w:t>2.3</w:t>
      </w:r>
      <w:r w:rsidR="00454ACF" w:rsidRPr="00D87D11">
        <w:rPr>
          <w:rFonts w:eastAsia="Times New Roman"/>
          <w:lang w:eastAsia="ar-SA"/>
        </w:rPr>
        <w:t>. При приеме на работу на должность работника, не замещающего должность муниципальной службы и исполняющего обязанности по техническому обеспечению деятельности Администрации, гражданин обязан представить следующие документы: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письменное заявление;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копия паспорта;</w:t>
      </w:r>
    </w:p>
    <w:p w:rsidR="0078351B" w:rsidRPr="00D87D11" w:rsidRDefault="0078351B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  <w:lang w:eastAsia="ar-SA"/>
        </w:rPr>
        <w:t xml:space="preserve">- </w:t>
      </w:r>
      <w:r w:rsidRPr="00D87D11">
        <w:rPr>
          <w:rFonts w:eastAsia="Times New Roman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12" w:history="1">
        <w:r w:rsidRPr="00D87D11">
          <w:rPr>
            <w:rFonts w:eastAsia="Times New Roman"/>
          </w:rPr>
          <w:t>порядке</w:t>
        </w:r>
      </w:hyperlink>
      <w:r w:rsidRPr="00D87D11">
        <w:rPr>
          <w:rFonts w:eastAsia="Times New Roman"/>
        </w:rPr>
        <w:t>, за исключением случаев, когда трудовой договор заключается впервые;</w:t>
      </w:r>
    </w:p>
    <w:p w:rsidR="0078351B" w:rsidRPr="00D87D11" w:rsidRDefault="0078351B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копию документа,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документы, подтверждающие соответствие лица квалификационным требованиям по уровню профессионального образования;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медицинское заключение о состоянии здоровья в случаях, определяемых законодательством;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копия страхового медицинского полиса обязательного медицинского страхования граждан;</w:t>
      </w:r>
    </w:p>
    <w:p w:rsidR="0078351B" w:rsidRPr="00D87D11" w:rsidRDefault="0078351B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3" w:history="1">
        <w:r w:rsidRPr="00D87D11">
          <w:rPr>
            <w:rFonts w:eastAsia="Times New Roman"/>
          </w:rPr>
          <w:t>порядке</w:t>
        </w:r>
      </w:hyperlink>
      <w:r w:rsidRPr="00D87D11">
        <w:rPr>
          <w:rFonts w:eastAsia="Times New Roman"/>
        </w:rPr>
        <w:t xml:space="preserve"> и по </w:t>
      </w:r>
      <w:hyperlink r:id="rId14" w:history="1">
        <w:r w:rsidRPr="00D87D11">
          <w:rPr>
            <w:rFonts w:eastAsia="Times New Roman"/>
          </w:rPr>
          <w:t>форме</w:t>
        </w:r>
      </w:hyperlink>
      <w:r w:rsidRPr="00D87D11">
        <w:rPr>
          <w:rFonts w:eastAsia="Times New Roman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наказанию;</w:t>
      </w:r>
    </w:p>
    <w:p w:rsidR="00454ACF" w:rsidRPr="00D87D11" w:rsidRDefault="00454ACF" w:rsidP="00D87D11">
      <w:pPr>
        <w:widowControl/>
        <w:suppressAutoHyphens/>
        <w:autoSpaceDE w:val="0"/>
        <w:adjustRightInd/>
        <w:ind w:left="0" w:right="0" w:firstLine="675"/>
        <w:jc w:val="both"/>
        <w:outlineLvl w:val="9"/>
        <w:rPr>
          <w:rFonts w:eastAsia="Times New Roman"/>
          <w:lang w:eastAsia="ar-SA"/>
        </w:rPr>
      </w:pPr>
      <w:r w:rsidRPr="00D87D11">
        <w:rPr>
          <w:rFonts w:eastAsia="Times New Roman"/>
          <w:lang w:eastAsia="ar-SA"/>
        </w:rPr>
        <w:t>- другие документы, если это предусмотрено действующим законодательством.</w:t>
      </w:r>
      <w:r w:rsidR="00241814" w:rsidRPr="00D87D11">
        <w:rPr>
          <w:rFonts w:eastAsia="Times New Roman"/>
          <w:lang w:eastAsia="ar-SA"/>
        </w:rPr>
        <w:t>»;</w:t>
      </w:r>
    </w:p>
    <w:p w:rsidR="00241814" w:rsidRPr="00D87D11" w:rsidRDefault="00241814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  <w:bCs/>
        </w:rPr>
      </w:pPr>
      <w:r w:rsidRPr="00D87D11">
        <w:rPr>
          <w:rFonts w:eastAsia="Times New Roman"/>
          <w:bCs/>
        </w:rPr>
        <w:t xml:space="preserve">3) </w:t>
      </w:r>
      <w:r w:rsidR="008676FB">
        <w:rPr>
          <w:rFonts w:eastAsia="Times New Roman"/>
          <w:bCs/>
        </w:rPr>
        <w:t>раздел 7</w:t>
      </w:r>
      <w:r w:rsidR="00B52051" w:rsidRPr="00D87D11">
        <w:rPr>
          <w:rFonts w:eastAsia="Times New Roman"/>
          <w:bCs/>
        </w:rPr>
        <w:t>. «В</w:t>
      </w:r>
      <w:r w:rsidR="008676FB">
        <w:rPr>
          <w:rFonts w:eastAsia="Times New Roman"/>
          <w:bCs/>
        </w:rPr>
        <w:t>ремя отдыха» дополнить пунктом 7</w:t>
      </w:r>
      <w:r w:rsidR="00B52051" w:rsidRPr="00D87D11">
        <w:rPr>
          <w:rFonts w:eastAsia="Times New Roman"/>
          <w:bCs/>
        </w:rPr>
        <w:t>.3. следующего содержания:</w:t>
      </w:r>
    </w:p>
    <w:p w:rsidR="00C67C75" w:rsidRPr="00D87D11" w:rsidRDefault="00B52051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«</w:t>
      </w:r>
      <w:r w:rsidR="008676FB">
        <w:rPr>
          <w:rFonts w:eastAsia="Times New Roman"/>
        </w:rPr>
        <w:t>7.</w:t>
      </w:r>
      <w:r w:rsidR="00C67C75" w:rsidRPr="00D87D11">
        <w:rPr>
          <w:rFonts w:eastAsia="Times New Roman"/>
        </w:rPr>
        <w:t xml:space="preserve">3. </w:t>
      </w:r>
      <w:r w:rsidR="00D76739" w:rsidRPr="00D87D11">
        <w:rPr>
          <w:rFonts w:eastAsia="Times New Roman"/>
        </w:rPr>
        <w:t>Работникам, для прохождения полного курса профилактической прививки против коронавирусной инфекции, вызываемой вирусом SARS-CoV-2, предоставляется дополнительный день отдыха с сохране</w:t>
      </w:r>
      <w:r w:rsidRPr="00D87D11">
        <w:rPr>
          <w:rFonts w:eastAsia="Times New Roman"/>
        </w:rPr>
        <w:t>нием средней заработной платы.»;</w:t>
      </w:r>
    </w:p>
    <w:p w:rsidR="00B52051" w:rsidRPr="00D87D11" w:rsidRDefault="00D87D11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  <w:bCs/>
        </w:rPr>
      </w:pPr>
      <w:r w:rsidRPr="00D87D11">
        <w:rPr>
          <w:rFonts w:eastAsia="Times New Roman"/>
          <w:bCs/>
        </w:rPr>
        <w:t>4</w:t>
      </w:r>
      <w:r w:rsidR="008676FB">
        <w:rPr>
          <w:rFonts w:eastAsia="Times New Roman"/>
          <w:bCs/>
        </w:rPr>
        <w:t>) раздел 7</w:t>
      </w:r>
      <w:r w:rsidR="00B52051" w:rsidRPr="00D87D11">
        <w:rPr>
          <w:rFonts w:eastAsia="Times New Roman"/>
          <w:bCs/>
        </w:rPr>
        <w:t>. «В</w:t>
      </w:r>
      <w:r w:rsidR="008676FB">
        <w:rPr>
          <w:rFonts w:eastAsia="Times New Roman"/>
          <w:bCs/>
        </w:rPr>
        <w:t>ремя отдыха» дополнить пунктом 7</w:t>
      </w:r>
      <w:r w:rsidR="00B52051" w:rsidRPr="00D87D11">
        <w:rPr>
          <w:rFonts w:eastAsia="Times New Roman"/>
          <w:bCs/>
        </w:rPr>
        <w:t>.4. следующего содержания:</w:t>
      </w:r>
    </w:p>
    <w:p w:rsidR="00241814" w:rsidRPr="00D87D11" w:rsidRDefault="00B52051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lastRenderedPageBreak/>
        <w:t>«</w:t>
      </w:r>
      <w:r w:rsidR="008676FB">
        <w:rPr>
          <w:rFonts w:eastAsia="Times New Roman"/>
        </w:rPr>
        <w:t>7</w:t>
      </w:r>
      <w:r w:rsidR="00241814" w:rsidRPr="00D87D11">
        <w:rPr>
          <w:rFonts w:eastAsia="Times New Roman"/>
        </w:rPr>
        <w:t>.4. Работникам, для прохождения диспансеризации</w:t>
      </w:r>
      <w:r w:rsidR="008B6488" w:rsidRPr="00D87D11">
        <w:rPr>
          <w:rFonts w:eastAsia="Times New Roman"/>
        </w:rPr>
        <w:t xml:space="preserve"> предоставляется </w:t>
      </w:r>
      <w:r w:rsidR="00241814" w:rsidRPr="00D87D11">
        <w:rPr>
          <w:rFonts w:eastAsia="Times New Roman"/>
        </w:rPr>
        <w:t xml:space="preserve">один день </w:t>
      </w:r>
      <w:r w:rsidR="008B6488" w:rsidRPr="00D87D11">
        <w:rPr>
          <w:rFonts w:eastAsia="Times New Roman"/>
        </w:rPr>
        <w:t>отдыха (</w:t>
      </w:r>
      <w:r w:rsidR="00241814" w:rsidRPr="00D87D11">
        <w:rPr>
          <w:rFonts w:eastAsia="Times New Roman"/>
        </w:rPr>
        <w:t>раз в три года</w:t>
      </w:r>
      <w:r w:rsidR="008B6488" w:rsidRPr="00D87D11">
        <w:rPr>
          <w:rFonts w:eastAsia="Times New Roman"/>
        </w:rPr>
        <w:t>)</w:t>
      </w:r>
      <w:r w:rsidR="00241814" w:rsidRPr="00D87D11">
        <w:rPr>
          <w:rFonts w:eastAsia="Times New Roman"/>
        </w:rPr>
        <w:t xml:space="preserve"> с сохранением за ним места работы (должности) и среднего заработка.</w:t>
      </w:r>
    </w:p>
    <w:p w:rsidR="00241814" w:rsidRPr="00D87D11" w:rsidRDefault="00241814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Работник</w:t>
      </w:r>
      <w:r w:rsidR="008B6488" w:rsidRPr="00D87D11">
        <w:rPr>
          <w:rFonts w:eastAsia="Times New Roman"/>
        </w:rPr>
        <w:t>ам</w:t>
      </w:r>
      <w:r w:rsidRPr="00D87D11">
        <w:rPr>
          <w:rFonts w:eastAsia="Times New Roman"/>
        </w:rPr>
        <w:t>, достигши</w:t>
      </w:r>
      <w:r w:rsidR="008B6488" w:rsidRPr="00D87D11">
        <w:rPr>
          <w:rFonts w:eastAsia="Times New Roman"/>
        </w:rPr>
        <w:t>м</w:t>
      </w:r>
      <w:r w:rsidRPr="00D87D11">
        <w:rPr>
          <w:rFonts w:eastAsia="Times New Roman"/>
        </w:rPr>
        <w:t xml:space="preserve"> возраста сорока лет, за исключением лиц, указанных в части третьей настояще</w:t>
      </w:r>
      <w:r w:rsidR="008B6488" w:rsidRPr="00D87D11">
        <w:rPr>
          <w:rFonts w:eastAsia="Times New Roman"/>
        </w:rPr>
        <w:t>го пункта</w:t>
      </w:r>
      <w:r w:rsidRPr="00D87D11">
        <w:rPr>
          <w:rFonts w:eastAsia="Times New Roman"/>
        </w:rPr>
        <w:t xml:space="preserve">, при прохождении диспансеризации </w:t>
      </w:r>
      <w:r w:rsidR="008B6488" w:rsidRPr="00D87D11">
        <w:rPr>
          <w:rFonts w:eastAsia="Times New Roman"/>
        </w:rPr>
        <w:t>предоставляется</w:t>
      </w:r>
      <w:r w:rsidRPr="00D87D11">
        <w:rPr>
          <w:rFonts w:eastAsia="Times New Roman"/>
        </w:rPr>
        <w:t xml:space="preserve"> один </w:t>
      </w:r>
      <w:r w:rsidR="00B52051" w:rsidRPr="00D87D11">
        <w:rPr>
          <w:rFonts w:eastAsia="Times New Roman"/>
        </w:rPr>
        <w:t>день отдыха</w:t>
      </w:r>
      <w:r w:rsidRPr="00D87D11">
        <w:rPr>
          <w:rFonts w:eastAsia="Times New Roman"/>
        </w:rPr>
        <w:t xml:space="preserve"> один раз в год с сохранением за ними места работы (должности) и среднего заработка.</w:t>
      </w:r>
    </w:p>
    <w:p w:rsidR="00241814" w:rsidRPr="00D87D11" w:rsidRDefault="00241814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Работник</w:t>
      </w:r>
      <w:r w:rsidR="00B52051" w:rsidRPr="00D87D11">
        <w:rPr>
          <w:rFonts w:eastAsia="Times New Roman"/>
        </w:rPr>
        <w:t>и</w:t>
      </w:r>
      <w:r w:rsidRPr="00D87D11">
        <w:rPr>
          <w:rFonts w:eastAsia="Times New Roman"/>
        </w:rPr>
        <w:t>, не достигш</w:t>
      </w:r>
      <w:r w:rsidR="00B52051" w:rsidRPr="00D87D11">
        <w:rPr>
          <w:rFonts w:eastAsia="Times New Roman"/>
        </w:rPr>
        <w:t>ие</w:t>
      </w:r>
      <w:r w:rsidRPr="00D87D11">
        <w:rPr>
          <w:rFonts w:eastAsia="Times New Roman"/>
        </w:rPr>
        <w:t xml:space="preserve"> возраста, дающего право на назначение пенсии по старости, в том числе досрочно, в течение пяти лет до наступления такого возраста и работник</w:t>
      </w:r>
      <w:r w:rsidR="00B52051" w:rsidRPr="00D87D11">
        <w:rPr>
          <w:rFonts w:eastAsia="Times New Roman"/>
        </w:rPr>
        <w:t>и</w:t>
      </w:r>
      <w:r w:rsidRPr="00D87D11">
        <w:rPr>
          <w:rFonts w:eastAsia="Times New Roman"/>
        </w:rPr>
        <w:t>, являющ</w:t>
      </w:r>
      <w:r w:rsidR="00B52051" w:rsidRPr="00D87D11">
        <w:rPr>
          <w:rFonts w:eastAsia="Times New Roman"/>
        </w:rPr>
        <w:t>иеся</w:t>
      </w:r>
      <w:r w:rsidRPr="00D87D11">
        <w:rPr>
          <w:rFonts w:eastAsia="Times New Roman"/>
        </w:rPr>
        <w:t xml:space="preserve"> </w:t>
      </w:r>
      <w:r w:rsidR="00B52051" w:rsidRPr="00D87D11">
        <w:rPr>
          <w:rFonts w:eastAsia="Times New Roman"/>
        </w:rPr>
        <w:t>получателями</w:t>
      </w:r>
      <w:r w:rsidRPr="00D87D11">
        <w:rPr>
          <w:rFonts w:eastAsia="Times New Roman"/>
        </w:rPr>
        <w:t xml:space="preserve"> пенсии по старости или пенсии за выслугу лет, </w:t>
      </w:r>
      <w:r w:rsidR="00B52051" w:rsidRPr="00D87D11">
        <w:rPr>
          <w:rFonts w:eastAsia="Times New Roman"/>
        </w:rPr>
        <w:t xml:space="preserve">при прохождении диспансеризации </w:t>
      </w:r>
      <w:r w:rsidRPr="00D87D11">
        <w:rPr>
          <w:rFonts w:eastAsia="Times New Roman"/>
        </w:rPr>
        <w:t>освобожд</w:t>
      </w:r>
      <w:r w:rsidR="00B52051" w:rsidRPr="00D87D11">
        <w:rPr>
          <w:rFonts w:eastAsia="Times New Roman"/>
        </w:rPr>
        <w:t>аются</w:t>
      </w:r>
      <w:r w:rsidRPr="00D87D11">
        <w:rPr>
          <w:rFonts w:eastAsia="Times New Roman"/>
        </w:rPr>
        <w:t xml:space="preserve"> от работы на два рабочих дня один раз в год с сохранением за ними места работы (должности) и среднего заработка.</w:t>
      </w:r>
    </w:p>
    <w:p w:rsidR="00241814" w:rsidRPr="00D87D11" w:rsidRDefault="00241814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Работник</w:t>
      </w:r>
      <w:r w:rsidR="00B52051" w:rsidRPr="00D87D11">
        <w:rPr>
          <w:rFonts w:eastAsia="Times New Roman"/>
        </w:rPr>
        <w:t>и</w:t>
      </w:r>
      <w:r w:rsidRPr="00D87D11">
        <w:rPr>
          <w:rFonts w:eastAsia="Times New Roman"/>
        </w:rPr>
        <w:t xml:space="preserve"> освобожда</w:t>
      </w:r>
      <w:r w:rsidR="00B52051" w:rsidRPr="00D87D11">
        <w:rPr>
          <w:rFonts w:eastAsia="Times New Roman"/>
        </w:rPr>
        <w:t>ю</w:t>
      </w:r>
      <w:r w:rsidRPr="00D87D11">
        <w:rPr>
          <w:rFonts w:eastAsia="Times New Roman"/>
        </w:rPr>
        <w:t>тся от работы для прохождения диспансеризации на основании его письменного заявления</w:t>
      </w:r>
      <w:r w:rsidR="00B52051" w:rsidRPr="00D87D11">
        <w:rPr>
          <w:rFonts w:eastAsia="Times New Roman"/>
        </w:rPr>
        <w:t xml:space="preserve"> и согласовывается Главой муниципального образования.</w:t>
      </w:r>
    </w:p>
    <w:p w:rsidR="00241814" w:rsidRPr="00D87D11" w:rsidRDefault="00241814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</w:t>
      </w:r>
      <w:r w:rsidR="00D87D11" w:rsidRPr="00D87D11">
        <w:rPr>
          <w:rFonts w:eastAsia="Times New Roman"/>
        </w:rPr>
        <w:t>.»;</w:t>
      </w:r>
    </w:p>
    <w:p w:rsidR="005F61D5" w:rsidRPr="00D87D11" w:rsidRDefault="008676FB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  <w:bCs/>
        </w:rPr>
      </w:pPr>
      <w:r>
        <w:rPr>
          <w:rFonts w:eastAsia="Times New Roman"/>
        </w:rPr>
        <w:t>5) пункт 5.5. раздела 5</w:t>
      </w:r>
      <w:r w:rsidR="00D87D11" w:rsidRPr="00D87D11">
        <w:rPr>
          <w:rFonts w:eastAsia="Times New Roman"/>
        </w:rPr>
        <w:t xml:space="preserve">. </w:t>
      </w:r>
      <w:bookmarkStart w:id="1" w:name="sub_700"/>
      <w:r w:rsidR="00D87D11" w:rsidRPr="00D87D11">
        <w:rPr>
          <w:rFonts w:eastAsia="Times New Roman"/>
        </w:rPr>
        <w:t>«</w:t>
      </w:r>
      <w:r w:rsidR="005F61D5" w:rsidRPr="00D87D11">
        <w:rPr>
          <w:rFonts w:eastAsia="Times New Roman"/>
          <w:bCs/>
        </w:rPr>
        <w:t>Оплата труда</w:t>
      </w:r>
      <w:bookmarkEnd w:id="1"/>
      <w:r w:rsidR="005F61D5" w:rsidRPr="00D87D11">
        <w:rPr>
          <w:rFonts w:eastAsia="Times New Roman"/>
          <w:bCs/>
        </w:rPr>
        <w:t xml:space="preserve"> работника</w:t>
      </w:r>
      <w:r w:rsidR="00D87D11" w:rsidRPr="00D87D11">
        <w:rPr>
          <w:rFonts w:eastAsia="Times New Roman"/>
          <w:bCs/>
        </w:rPr>
        <w:t>» изложить в новой редакции:</w:t>
      </w:r>
    </w:p>
    <w:p w:rsidR="005F61D5" w:rsidRPr="00D87D11" w:rsidRDefault="00D87D11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  <w:r w:rsidRPr="00D87D11">
        <w:rPr>
          <w:rFonts w:eastAsia="Times New Roman"/>
        </w:rPr>
        <w:t>«</w:t>
      </w:r>
      <w:r w:rsidR="008676FB">
        <w:rPr>
          <w:rFonts w:eastAsia="Times New Roman"/>
        </w:rPr>
        <w:t>5</w:t>
      </w:r>
      <w:r w:rsidR="005F61D5" w:rsidRPr="00D87D11">
        <w:rPr>
          <w:rFonts w:eastAsia="Times New Roman"/>
        </w:rPr>
        <w:t xml:space="preserve">.5. </w:t>
      </w:r>
      <w:r w:rsidRPr="00D87D11">
        <w:rPr>
          <w:rFonts w:eastAsia="Times New Roman"/>
        </w:rPr>
        <w:t>Заработная плата выплачивается работнику,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платы.».</w:t>
      </w:r>
    </w:p>
    <w:p w:rsidR="00D87D11" w:rsidRPr="00D87D11" w:rsidRDefault="00D87D11" w:rsidP="00D87D11">
      <w:pPr>
        <w:widowControl/>
        <w:overflowPunct w:val="0"/>
        <w:autoSpaceDE w:val="0"/>
        <w:autoSpaceDN w:val="0"/>
        <w:ind w:left="0" w:right="-2" w:firstLine="0"/>
        <w:jc w:val="both"/>
        <w:outlineLvl w:val="9"/>
        <w:rPr>
          <w:rFonts w:eastAsia="Times New Roman"/>
          <w:b/>
        </w:rPr>
      </w:pPr>
      <w:r>
        <w:rPr>
          <w:rFonts w:eastAsia="Times New Roman"/>
          <w:szCs w:val="20"/>
        </w:rPr>
        <w:tab/>
      </w:r>
      <w:r w:rsidRPr="00D87D11">
        <w:rPr>
          <w:rFonts w:eastAsia="Times New Roman"/>
          <w:szCs w:val="20"/>
        </w:rPr>
        <w:t xml:space="preserve">2. Контроль за соблюдением настоящего постановления оставляю за собой. </w:t>
      </w:r>
    </w:p>
    <w:p w:rsidR="00D87D11" w:rsidRDefault="00D87D11" w:rsidP="00D87D11">
      <w:pPr>
        <w:widowControl/>
        <w:overflowPunct w:val="0"/>
        <w:autoSpaceDE w:val="0"/>
        <w:autoSpaceDN w:val="0"/>
        <w:ind w:left="0" w:right="0" w:firstLine="0"/>
        <w:outlineLvl w:val="9"/>
        <w:rPr>
          <w:rFonts w:eastAsia="Times New Roman"/>
        </w:rPr>
      </w:pPr>
    </w:p>
    <w:p w:rsidR="00D87D11" w:rsidRPr="00D87D11" w:rsidRDefault="00D87D11" w:rsidP="00D87D11">
      <w:pPr>
        <w:widowControl/>
        <w:overflowPunct w:val="0"/>
        <w:autoSpaceDE w:val="0"/>
        <w:autoSpaceDN w:val="0"/>
        <w:ind w:left="0" w:right="0" w:firstLine="0"/>
        <w:outlineLvl w:val="9"/>
        <w:rPr>
          <w:rFonts w:eastAsia="Times New Roman"/>
        </w:rPr>
      </w:pPr>
    </w:p>
    <w:p w:rsidR="00D87D11" w:rsidRPr="00D87D11" w:rsidRDefault="00D87D11" w:rsidP="00D87D11">
      <w:pPr>
        <w:widowControl/>
        <w:overflowPunct w:val="0"/>
        <w:autoSpaceDE w:val="0"/>
        <w:autoSpaceDN w:val="0"/>
        <w:ind w:left="0" w:right="0" w:firstLine="0"/>
        <w:outlineLvl w:val="9"/>
        <w:rPr>
          <w:rFonts w:eastAsia="Times New Roman"/>
        </w:rPr>
      </w:pPr>
      <w:r w:rsidRPr="00D87D11">
        <w:rPr>
          <w:rFonts w:eastAsia="Times New Roman"/>
        </w:rPr>
        <w:t xml:space="preserve">Глава муниципального образования </w:t>
      </w:r>
    </w:p>
    <w:p w:rsidR="00D87D11" w:rsidRPr="00D87D11" w:rsidRDefault="00685206" w:rsidP="00D87D11">
      <w:pPr>
        <w:widowControl/>
        <w:overflowPunct w:val="0"/>
        <w:autoSpaceDE w:val="0"/>
        <w:autoSpaceDN w:val="0"/>
        <w:ind w:left="0" w:right="0" w:firstLine="0"/>
        <w:outlineLvl w:val="9"/>
        <w:rPr>
          <w:rFonts w:eastAsia="Times New Roman"/>
        </w:rPr>
      </w:pPr>
      <w:r>
        <w:rPr>
          <w:rFonts w:eastAsia="Times New Roman"/>
        </w:rPr>
        <w:t>Леонидовского</w:t>
      </w:r>
      <w:r w:rsidR="00D87D11" w:rsidRPr="00D87D11">
        <w:rPr>
          <w:rFonts w:eastAsia="Times New Roman"/>
        </w:rPr>
        <w:t xml:space="preserve"> сельского поселения </w:t>
      </w:r>
    </w:p>
    <w:p w:rsidR="00D87D11" w:rsidRPr="00D87D11" w:rsidRDefault="00D87D11" w:rsidP="00D87D11">
      <w:pPr>
        <w:widowControl/>
        <w:overflowPunct w:val="0"/>
        <w:autoSpaceDE w:val="0"/>
        <w:autoSpaceDN w:val="0"/>
        <w:ind w:left="0" w:right="0" w:firstLine="0"/>
        <w:outlineLvl w:val="9"/>
        <w:rPr>
          <w:rFonts w:eastAsia="Times New Roman"/>
        </w:rPr>
      </w:pPr>
      <w:r w:rsidRPr="00D87D11">
        <w:rPr>
          <w:rFonts w:eastAsia="Times New Roman"/>
        </w:rPr>
        <w:t>Ельнинского района Смоленской области</w:t>
      </w:r>
      <w:r w:rsidRPr="00D87D11">
        <w:rPr>
          <w:rFonts w:eastAsia="Times New Roman"/>
        </w:rPr>
        <w:tab/>
      </w:r>
      <w:r w:rsidRPr="00D87D11">
        <w:rPr>
          <w:rFonts w:eastAsia="Times New Roman"/>
        </w:rPr>
        <w:tab/>
        <w:t xml:space="preserve">                            </w:t>
      </w:r>
      <w:r w:rsidR="00685206">
        <w:rPr>
          <w:rFonts w:eastAsia="Times New Roman"/>
        </w:rPr>
        <w:t>С.М. Малахова</w:t>
      </w:r>
    </w:p>
    <w:p w:rsidR="005F61D5" w:rsidRPr="00D87D11" w:rsidRDefault="005F61D5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</w:p>
    <w:p w:rsidR="005F61D5" w:rsidRPr="00D87D11" w:rsidRDefault="005F61D5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eastAsia="Times New Roman"/>
        </w:rPr>
      </w:pPr>
    </w:p>
    <w:p w:rsidR="005F61D5" w:rsidRPr="00D87D11" w:rsidRDefault="005F61D5" w:rsidP="00D87D11">
      <w:pPr>
        <w:widowControl/>
        <w:autoSpaceDE w:val="0"/>
        <w:autoSpaceDN w:val="0"/>
        <w:ind w:left="0" w:right="0" w:firstLine="675"/>
        <w:jc w:val="both"/>
        <w:outlineLvl w:val="9"/>
        <w:rPr>
          <w:rFonts w:ascii="Arial" w:eastAsia="Times New Roman" w:hAnsi="Arial" w:cs="Arial"/>
        </w:rPr>
      </w:pPr>
    </w:p>
    <w:sectPr w:rsidR="005F61D5" w:rsidRPr="00D87D11" w:rsidSect="00B31AA9">
      <w:headerReference w:type="even" r:id="rId15"/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0D" w:rsidRDefault="001D160D">
      <w:r>
        <w:separator/>
      </w:r>
    </w:p>
  </w:endnote>
  <w:endnote w:type="continuationSeparator" w:id="0">
    <w:p w:rsidR="001D160D" w:rsidRDefault="001D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0D" w:rsidRDefault="001D160D">
      <w:r>
        <w:separator/>
      </w:r>
    </w:p>
  </w:footnote>
  <w:footnote w:type="continuationSeparator" w:id="0">
    <w:p w:rsidR="001D160D" w:rsidRDefault="001D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36" w:rsidRDefault="004A197F" w:rsidP="006B3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0B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0B36" w:rsidRDefault="00100B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36" w:rsidRDefault="004A197F" w:rsidP="006B3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0B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63DB">
      <w:rPr>
        <w:rStyle w:val="a6"/>
        <w:noProof/>
      </w:rPr>
      <w:t>3</w:t>
    </w:r>
    <w:r>
      <w:rPr>
        <w:rStyle w:val="a6"/>
      </w:rPr>
      <w:fldChar w:fldCharType="end"/>
    </w:r>
  </w:p>
  <w:p w:rsidR="00100B36" w:rsidRDefault="00100B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36C9C"/>
    <w:multiLevelType w:val="hybridMultilevel"/>
    <w:tmpl w:val="672EDA58"/>
    <w:lvl w:ilvl="0" w:tplc="337461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A5D4413"/>
    <w:multiLevelType w:val="hybridMultilevel"/>
    <w:tmpl w:val="C4AC92C6"/>
    <w:lvl w:ilvl="0" w:tplc="3E6631F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D10"/>
    <w:rsid w:val="00010F2E"/>
    <w:rsid w:val="00013DC6"/>
    <w:rsid w:val="00045178"/>
    <w:rsid w:val="00054126"/>
    <w:rsid w:val="000A6C31"/>
    <w:rsid w:val="000E1573"/>
    <w:rsid w:val="00100B36"/>
    <w:rsid w:val="00121CFA"/>
    <w:rsid w:val="0014420F"/>
    <w:rsid w:val="00157F2A"/>
    <w:rsid w:val="00172B4B"/>
    <w:rsid w:val="00187F2D"/>
    <w:rsid w:val="001D160D"/>
    <w:rsid w:val="0023212C"/>
    <w:rsid w:val="00241814"/>
    <w:rsid w:val="00291A9D"/>
    <w:rsid w:val="00355912"/>
    <w:rsid w:val="003A15B2"/>
    <w:rsid w:val="003B29AF"/>
    <w:rsid w:val="003C7862"/>
    <w:rsid w:val="00425448"/>
    <w:rsid w:val="00454ACF"/>
    <w:rsid w:val="00457C67"/>
    <w:rsid w:val="00482747"/>
    <w:rsid w:val="00484973"/>
    <w:rsid w:val="004873ED"/>
    <w:rsid w:val="004A197F"/>
    <w:rsid w:val="004A1E73"/>
    <w:rsid w:val="004A4BB5"/>
    <w:rsid w:val="004B1498"/>
    <w:rsid w:val="004C535F"/>
    <w:rsid w:val="004C78CD"/>
    <w:rsid w:val="00542C9C"/>
    <w:rsid w:val="005E331C"/>
    <w:rsid w:val="005F61D5"/>
    <w:rsid w:val="0062513A"/>
    <w:rsid w:val="0063319E"/>
    <w:rsid w:val="00655BDA"/>
    <w:rsid w:val="00662117"/>
    <w:rsid w:val="00671152"/>
    <w:rsid w:val="006841ED"/>
    <w:rsid w:val="00685206"/>
    <w:rsid w:val="00687D9D"/>
    <w:rsid w:val="006948D6"/>
    <w:rsid w:val="006B38B8"/>
    <w:rsid w:val="006D4A8C"/>
    <w:rsid w:val="00747768"/>
    <w:rsid w:val="00747772"/>
    <w:rsid w:val="00752ADA"/>
    <w:rsid w:val="0078351B"/>
    <w:rsid w:val="007963A7"/>
    <w:rsid w:val="00814413"/>
    <w:rsid w:val="008155D6"/>
    <w:rsid w:val="008356C8"/>
    <w:rsid w:val="00845D10"/>
    <w:rsid w:val="008676FB"/>
    <w:rsid w:val="00892088"/>
    <w:rsid w:val="008A3196"/>
    <w:rsid w:val="008A3CD0"/>
    <w:rsid w:val="008B63F1"/>
    <w:rsid w:val="008B6488"/>
    <w:rsid w:val="0097253B"/>
    <w:rsid w:val="00997C35"/>
    <w:rsid w:val="009F1ECA"/>
    <w:rsid w:val="00A7224D"/>
    <w:rsid w:val="00A7401C"/>
    <w:rsid w:val="00AC53AE"/>
    <w:rsid w:val="00B163DB"/>
    <w:rsid w:val="00B31AA9"/>
    <w:rsid w:val="00B42F2C"/>
    <w:rsid w:val="00B52051"/>
    <w:rsid w:val="00C67C75"/>
    <w:rsid w:val="00C75322"/>
    <w:rsid w:val="00CA4761"/>
    <w:rsid w:val="00CB698E"/>
    <w:rsid w:val="00CE6FEE"/>
    <w:rsid w:val="00CF4361"/>
    <w:rsid w:val="00D11AF8"/>
    <w:rsid w:val="00D411C6"/>
    <w:rsid w:val="00D76739"/>
    <w:rsid w:val="00D875D7"/>
    <w:rsid w:val="00D87D11"/>
    <w:rsid w:val="00DE278A"/>
    <w:rsid w:val="00E00BBE"/>
    <w:rsid w:val="00E11519"/>
    <w:rsid w:val="00E22A60"/>
    <w:rsid w:val="00E51046"/>
    <w:rsid w:val="00E7173D"/>
    <w:rsid w:val="00E8318D"/>
    <w:rsid w:val="00E93B44"/>
    <w:rsid w:val="00EA0A12"/>
    <w:rsid w:val="00ED5FB5"/>
    <w:rsid w:val="00F01830"/>
    <w:rsid w:val="00F1523E"/>
    <w:rsid w:val="00F2414E"/>
    <w:rsid w:val="00FA6F9B"/>
    <w:rsid w:val="00FD750A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47778-37DB-42C6-9FFE-44543E2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10"/>
    <w:pPr>
      <w:widowControl w:val="0"/>
      <w:adjustRightInd w:val="0"/>
      <w:ind w:left="3828" w:right="-284" w:hanging="3828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D10"/>
    <w:rPr>
      <w:color w:val="0000FF"/>
      <w:u w:val="single"/>
    </w:rPr>
  </w:style>
  <w:style w:type="paragraph" w:styleId="a4">
    <w:name w:val="List"/>
    <w:basedOn w:val="a"/>
    <w:semiHidden/>
    <w:rsid w:val="00845D10"/>
    <w:pPr>
      <w:ind w:left="283" w:hanging="283"/>
    </w:pPr>
    <w:rPr>
      <w:sz w:val="20"/>
      <w:szCs w:val="20"/>
    </w:rPr>
  </w:style>
  <w:style w:type="paragraph" w:styleId="a5">
    <w:name w:val="header"/>
    <w:basedOn w:val="a"/>
    <w:rsid w:val="00100B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0B36"/>
  </w:style>
  <w:style w:type="character" w:styleId="a7">
    <w:name w:val="Strong"/>
    <w:qFormat/>
    <w:rsid w:val="006948D6"/>
    <w:rPr>
      <w:rFonts w:cs="Times New Roman"/>
      <w:b/>
      <w:bCs/>
    </w:rPr>
  </w:style>
  <w:style w:type="paragraph" w:customStyle="1" w:styleId="2">
    <w:name w:val="Знак Знак Знак Знак Знак Знак Знак Знак Знак Знак2"/>
    <w:basedOn w:val="a"/>
    <w:rsid w:val="006948D6"/>
    <w:pPr>
      <w:widowControl/>
      <w:adjustRightInd/>
      <w:spacing w:before="100" w:beforeAutospacing="1" w:after="100" w:afterAutospacing="1"/>
      <w:ind w:left="0" w:right="0" w:firstLine="0"/>
      <w:outlineLvl w:val="9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Normal (Web)"/>
    <w:basedOn w:val="a"/>
    <w:semiHidden/>
    <w:rsid w:val="006948D6"/>
    <w:pPr>
      <w:widowControl/>
      <w:adjustRightInd/>
      <w:spacing w:before="100" w:beforeAutospacing="1" w:after="100" w:afterAutospacing="1"/>
      <w:ind w:left="0" w:right="0" w:firstLine="0"/>
      <w:outlineLvl w:val="9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121C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21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1D6E5AD64012A70D82761D4BFE8228B6AB5BF19A09EFEED93BC577265C91DA5D60D2A354239FAC8AD13464A6778BC01630DD58EF8DFE06x8g2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E5F55E2804627460AFD7130A1FE78D2C38AFD8F6437B652ACA7D50F4C2D0254FD6F9C8218738DCAFD0B49534ADB39B077A188540C5h8b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D6E5AD64012A70D82761D4BFE8228B6AB5BF19A09EFEED93BC577265C91DA5D60D2A354239BAF83D13464A6778BC01630DD58EF8DFE06x8g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D6E5AD64012A70D82761D4BFE8228B6AB5BF19A09EFEED93BC577265C91DA5D60D2A354239FAC8AD13464A6778BC01630DD58EF8DFE06x8g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5F55E2804627460AFD7130A1FE78D2C38AFD8F6437B652ACA7D50F4C2D0254FD6F9C8218738DCAFD0B49534ADB39B077A188540C5h8bFL" TargetMode="External"/><Relationship Id="rId14" Type="http://schemas.openxmlformats.org/officeDocument/2006/relationships/hyperlink" Target="consultantplus://offline/ref=A91D6E5AD64012A70D82761D4BFE8228B6AB5BF19A09EFEED93BC577265C91DA5D60D2A354239BAF83D13464A6778BC01630DD58EF8DFE06x8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D5C3-10CA-40C2-99DD-AF05D3CA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Links>
    <vt:vector size="36" baseType="variant"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consultantplus://offline/ref=A91D6E5AD64012A70D82761D4BFE8228B6AB5BF19A09EFEED93BC577265C91DA5D60D2A354239BAF83D13464A6778BC01630DD58EF8DFE06x8g2L</vt:lpwstr>
      </vt:variant>
      <vt:variant>
        <vt:lpwstr/>
      </vt:variant>
      <vt:variant>
        <vt:i4>6750311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consultantplus://offline/ref=A91D6E5AD64012A70D82761D4BFE8228B6AB5BF19A09EFEED93BC577265C91DA5D60D2A354239FAC8AD13464A6778BC01630DD58EF8DFE06x8g2L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consultantplus://offline/ref=2AE5F55E2804627460AFD7130A1FE78D2C38AFD8F6437B652ACA7D50F4C2D0254FD6F9C8218738DCAFD0B49534ADB39B077A188540C5h8bFL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consultantplus://offline/ref=A91D6E5AD64012A70D82761D4BFE8228B6AB5BF19A09EFEED93BC577265C91DA5D60D2A354239BAF83D13464A6778BC01630DD58EF8DFE06x8g2L</vt:lpwstr>
      </vt:variant>
      <vt:variant>
        <vt:lpwstr/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consultantplus://offline/ref=A91D6E5AD64012A70D82761D4BFE8228B6AB5BF19A09EFEED93BC577265C91DA5D60D2A354239FAC8AD13464A6778BC01630DD58EF8DFE06x8g2L</vt:lpwstr>
      </vt:variant>
      <vt:variant>
        <vt:lpwstr/>
      </vt:variant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consultantplus://offline/ref=2AE5F55E2804627460AFD7130A1FE78D2C38AFD8F6437B652ACA7D50F4C2D0254FD6F9C8218738DCAFD0B49534ADB39B077A188540C5h8bFL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</dc:creator>
  <cp:lastModifiedBy>User</cp:lastModifiedBy>
  <cp:revision>8</cp:revision>
  <cp:lastPrinted>2021-11-17T13:06:00Z</cp:lastPrinted>
  <dcterms:created xsi:type="dcterms:W3CDTF">2021-11-17T11:32:00Z</dcterms:created>
  <dcterms:modified xsi:type="dcterms:W3CDTF">2021-11-18T07:41:00Z</dcterms:modified>
</cp:coreProperties>
</file>