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7E2C" w:rsidRPr="00ED59B5" w:rsidRDefault="00B17E2C" w:rsidP="00D2199B">
      <w:pPr>
        <w:tabs>
          <w:tab w:val="left" w:pos="975"/>
        </w:tabs>
      </w:pPr>
    </w:p>
    <w:p w:rsidR="00ED59B5" w:rsidRDefault="00ED59B5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115570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3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596">
        <w:t xml:space="preserve"> </w:t>
      </w:r>
    </w:p>
    <w:p w:rsidR="00B17E2C" w:rsidRDefault="00B17E2C"/>
    <w:p w:rsidR="00ED59B5" w:rsidRDefault="00ED59B5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</w:p>
    <w:p w:rsidR="00B17E2C" w:rsidRDefault="00F55596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СОВЕТ ДЕПУТАТОВ</w:t>
      </w:r>
    </w:p>
    <w:p w:rsidR="00B17E2C" w:rsidRDefault="00A6594A" w:rsidP="00181568">
      <w:pPr>
        <w:spacing w:after="0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ЛЕОНИДОВСКОГО</w:t>
      </w:r>
      <w:r w:rsidR="00F356DE">
        <w:rPr>
          <w:rStyle w:val="10"/>
          <w:b/>
          <w:bCs/>
          <w:sz w:val="28"/>
          <w:szCs w:val="28"/>
        </w:rPr>
        <w:t xml:space="preserve"> </w:t>
      </w:r>
      <w:r w:rsidR="00F55596">
        <w:rPr>
          <w:rStyle w:val="10"/>
          <w:b/>
          <w:bCs/>
          <w:sz w:val="28"/>
          <w:szCs w:val="28"/>
        </w:rPr>
        <w:t>СЕЛЬСКОГО ПОСЕЛЕНИЯ</w:t>
      </w:r>
    </w:p>
    <w:p w:rsidR="00B17E2C" w:rsidRDefault="00A6594A" w:rsidP="00181568">
      <w:pPr>
        <w:spacing w:after="0"/>
        <w:jc w:val="center"/>
        <w:rPr>
          <w:sz w:val="28"/>
          <w:szCs w:val="28"/>
        </w:rPr>
      </w:pPr>
      <w:proofErr w:type="gramStart"/>
      <w:r>
        <w:rPr>
          <w:rStyle w:val="10"/>
          <w:b/>
          <w:bCs/>
          <w:sz w:val="28"/>
          <w:szCs w:val="28"/>
        </w:rPr>
        <w:t>ЕЛЬНИНСКОГО</w:t>
      </w:r>
      <w:r w:rsidR="00F55596">
        <w:rPr>
          <w:rStyle w:val="10"/>
          <w:b/>
          <w:bCs/>
          <w:sz w:val="28"/>
          <w:szCs w:val="28"/>
        </w:rPr>
        <w:t xml:space="preserve">  РАЙОНА</w:t>
      </w:r>
      <w:proofErr w:type="gramEnd"/>
      <w:r w:rsidR="00F55596">
        <w:rPr>
          <w:rStyle w:val="10"/>
          <w:b/>
          <w:bCs/>
          <w:sz w:val="28"/>
          <w:szCs w:val="28"/>
        </w:rPr>
        <w:t xml:space="preserve"> СМОЛЕНСКОЙ ОБЛАСТИ</w:t>
      </w:r>
    </w:p>
    <w:p w:rsidR="00B17E2C" w:rsidRDefault="00B17E2C" w:rsidP="00181568">
      <w:pPr>
        <w:spacing w:after="0"/>
        <w:jc w:val="center"/>
        <w:rPr>
          <w:sz w:val="28"/>
          <w:szCs w:val="28"/>
        </w:rPr>
      </w:pPr>
    </w:p>
    <w:p w:rsidR="00B17E2C" w:rsidRDefault="00F55596" w:rsidP="00B91DCF">
      <w:pPr>
        <w:jc w:val="center"/>
      </w:pPr>
      <w:r>
        <w:rPr>
          <w:rStyle w:val="10"/>
          <w:b/>
          <w:bCs/>
          <w:sz w:val="28"/>
          <w:szCs w:val="28"/>
        </w:rPr>
        <w:t>РЕШЕНИЕ</w:t>
      </w:r>
    </w:p>
    <w:p w:rsidR="00F356DE" w:rsidRPr="00F356DE" w:rsidRDefault="00D079A7" w:rsidP="00F356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21.06.</w:t>
      </w:r>
      <w:r w:rsidR="008461C8">
        <w:rPr>
          <w:sz w:val="28"/>
          <w:szCs w:val="28"/>
        </w:rPr>
        <w:t>2022</w:t>
      </w:r>
      <w:proofErr w:type="gramEnd"/>
      <w:r w:rsidR="00634ED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</w:t>
      </w:r>
      <w:r w:rsidR="00F356DE">
        <w:rPr>
          <w:sz w:val="28"/>
          <w:szCs w:val="28"/>
        </w:rPr>
        <w:t xml:space="preserve"> </w:t>
      </w:r>
      <w:r w:rsidR="00634EDE">
        <w:rPr>
          <w:sz w:val="28"/>
          <w:szCs w:val="28"/>
        </w:rPr>
        <w:t xml:space="preserve">№ </w:t>
      </w:r>
      <w:r w:rsidR="00B41D15">
        <w:rPr>
          <w:sz w:val="28"/>
          <w:szCs w:val="28"/>
        </w:rPr>
        <w:t>12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356DE" w:rsidTr="00F356DE">
        <w:tc>
          <w:tcPr>
            <w:tcW w:w="4536" w:type="dxa"/>
          </w:tcPr>
          <w:p w:rsidR="00F356DE" w:rsidRPr="00213229" w:rsidRDefault="00F356DE" w:rsidP="00F356DE">
            <w:pPr>
              <w:ind w:left="-108"/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r w:rsidRPr="00213229">
              <w:rPr>
                <w:color w:val="auto"/>
                <w:sz w:val="28"/>
                <w:szCs w:val="28"/>
              </w:rPr>
              <w:t xml:space="preserve">Об отчете Главы муниципального образования </w:t>
            </w:r>
            <w:r w:rsidR="00A6594A">
              <w:rPr>
                <w:color w:val="auto"/>
                <w:sz w:val="28"/>
                <w:szCs w:val="28"/>
              </w:rPr>
              <w:t>Леонидовского</w:t>
            </w:r>
            <w:r w:rsidRPr="00213229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r w:rsidR="00A6594A">
              <w:rPr>
                <w:color w:val="auto"/>
                <w:sz w:val="28"/>
                <w:szCs w:val="28"/>
              </w:rPr>
              <w:t>Ельнинского</w:t>
            </w:r>
            <w:r w:rsidRPr="00213229">
              <w:rPr>
                <w:color w:val="auto"/>
                <w:sz w:val="28"/>
                <w:szCs w:val="28"/>
              </w:rPr>
              <w:t xml:space="preserve"> района Смоленской области о деятельности Администрации </w:t>
            </w:r>
            <w:r w:rsidR="00A6594A">
              <w:rPr>
                <w:color w:val="auto"/>
                <w:sz w:val="28"/>
                <w:szCs w:val="28"/>
              </w:rPr>
              <w:t>Леонидовского</w:t>
            </w:r>
            <w:r w:rsidRPr="00213229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r w:rsidR="00A6594A">
              <w:rPr>
                <w:color w:val="auto"/>
                <w:sz w:val="28"/>
                <w:szCs w:val="28"/>
              </w:rPr>
              <w:t>Ельнинского</w:t>
            </w:r>
            <w:r w:rsidRPr="00213229">
              <w:rPr>
                <w:color w:val="auto"/>
                <w:sz w:val="28"/>
                <w:szCs w:val="28"/>
              </w:rPr>
              <w:t xml:space="preserve"> района Смоленской области, в том числе о решении вопросов поставленных Советом депутатов </w:t>
            </w:r>
            <w:r w:rsidR="00A6594A">
              <w:rPr>
                <w:color w:val="auto"/>
                <w:sz w:val="28"/>
                <w:szCs w:val="28"/>
              </w:rPr>
              <w:t>Леонидовского</w:t>
            </w:r>
            <w:r w:rsidRPr="00213229">
              <w:rPr>
                <w:color w:val="auto"/>
                <w:sz w:val="28"/>
                <w:szCs w:val="28"/>
              </w:rPr>
              <w:t xml:space="preserve"> сельского поселения </w:t>
            </w:r>
            <w:r w:rsidR="00A6594A">
              <w:rPr>
                <w:color w:val="auto"/>
                <w:sz w:val="28"/>
                <w:szCs w:val="28"/>
              </w:rPr>
              <w:t>Ельнинского</w:t>
            </w:r>
            <w:r w:rsidRPr="00213229">
              <w:rPr>
                <w:color w:val="auto"/>
                <w:sz w:val="28"/>
                <w:szCs w:val="28"/>
              </w:rPr>
              <w:t xml:space="preserve"> р</w:t>
            </w:r>
            <w:r w:rsidR="008461C8" w:rsidRPr="00213229">
              <w:rPr>
                <w:color w:val="auto"/>
                <w:sz w:val="28"/>
                <w:szCs w:val="28"/>
              </w:rPr>
              <w:t>айона Смоленской области за 2021</w:t>
            </w:r>
            <w:r w:rsidRPr="00213229">
              <w:rPr>
                <w:color w:val="auto"/>
                <w:sz w:val="28"/>
                <w:szCs w:val="28"/>
              </w:rPr>
              <w:t xml:space="preserve"> год</w:t>
            </w:r>
          </w:p>
          <w:bookmarkEnd w:id="0"/>
          <w:p w:rsidR="00F356DE" w:rsidRDefault="00F356DE" w:rsidP="00F356DE"/>
        </w:tc>
      </w:tr>
    </w:tbl>
    <w:p w:rsidR="00F356DE" w:rsidRDefault="00F55596" w:rsidP="00B91DCF">
      <w:pPr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Заслушав и обсудив, представленный Главой муниципального образования </w:t>
      </w:r>
      <w:r w:rsidR="00A6594A">
        <w:rPr>
          <w:rStyle w:val="10"/>
          <w:sz w:val="28"/>
          <w:szCs w:val="28"/>
        </w:rPr>
        <w:t>Леонидовского</w:t>
      </w:r>
      <w:r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>
        <w:rPr>
          <w:rStyle w:val="10"/>
          <w:sz w:val="28"/>
          <w:szCs w:val="28"/>
        </w:rPr>
        <w:t xml:space="preserve"> района Смоленской области</w:t>
      </w:r>
      <w:r w:rsidR="00D64FA7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отчет о деятельности Администрации </w:t>
      </w:r>
      <w:r w:rsidR="00A6594A">
        <w:rPr>
          <w:rStyle w:val="10"/>
          <w:sz w:val="28"/>
          <w:szCs w:val="28"/>
        </w:rPr>
        <w:t>Леонидовского</w:t>
      </w:r>
      <w:r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>
        <w:rPr>
          <w:rStyle w:val="10"/>
          <w:sz w:val="28"/>
          <w:szCs w:val="28"/>
        </w:rPr>
        <w:t xml:space="preserve"> района Смоленской области</w:t>
      </w:r>
      <w:r w:rsidR="00B2569F">
        <w:rPr>
          <w:rStyle w:val="10"/>
          <w:sz w:val="28"/>
          <w:szCs w:val="28"/>
        </w:rPr>
        <w:t xml:space="preserve"> </w:t>
      </w:r>
      <w:r w:rsidR="008461C8">
        <w:rPr>
          <w:rStyle w:val="10"/>
          <w:sz w:val="28"/>
          <w:szCs w:val="28"/>
        </w:rPr>
        <w:t>за 2021</w:t>
      </w:r>
      <w:r>
        <w:rPr>
          <w:rStyle w:val="10"/>
          <w:sz w:val="28"/>
          <w:szCs w:val="28"/>
        </w:rPr>
        <w:t xml:space="preserve"> год, в том числе о </w:t>
      </w:r>
      <w:r w:rsidR="00F356DE">
        <w:rPr>
          <w:rStyle w:val="10"/>
          <w:sz w:val="28"/>
          <w:szCs w:val="28"/>
        </w:rPr>
        <w:t xml:space="preserve">решении вопросов, поставленных </w:t>
      </w:r>
      <w:r>
        <w:rPr>
          <w:rStyle w:val="10"/>
          <w:sz w:val="28"/>
          <w:szCs w:val="28"/>
        </w:rPr>
        <w:t xml:space="preserve">Советом депутатов </w:t>
      </w:r>
      <w:r w:rsidR="00A6594A">
        <w:rPr>
          <w:rStyle w:val="10"/>
          <w:sz w:val="28"/>
          <w:szCs w:val="28"/>
        </w:rPr>
        <w:t>Леонидовского</w:t>
      </w:r>
      <w:r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>
        <w:rPr>
          <w:rStyle w:val="10"/>
          <w:sz w:val="28"/>
          <w:szCs w:val="28"/>
        </w:rPr>
        <w:t xml:space="preserve"> района Смоленской области</w:t>
      </w:r>
      <w:r w:rsidR="00DF023B">
        <w:rPr>
          <w:rStyle w:val="10"/>
          <w:sz w:val="28"/>
          <w:szCs w:val="28"/>
        </w:rPr>
        <w:t xml:space="preserve"> за 2021</w:t>
      </w:r>
      <w:r w:rsidR="00D64FA7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, в соответствии с Федеральным законом от 6 октября 2003 № 131-ФЗ «Об общих принципах организации местного  самоуправления в Российской Федерации»,  </w:t>
      </w:r>
    </w:p>
    <w:p w:rsidR="00D64FA7" w:rsidRPr="00B91DCF" w:rsidRDefault="00F55596" w:rsidP="00B91DCF">
      <w:pPr>
        <w:ind w:firstLine="708"/>
        <w:jc w:val="both"/>
        <w:rPr>
          <w:rStyle w:val="10"/>
        </w:rPr>
      </w:pPr>
      <w:r>
        <w:rPr>
          <w:rStyle w:val="10"/>
          <w:sz w:val="28"/>
          <w:szCs w:val="28"/>
        </w:rPr>
        <w:t xml:space="preserve">Совет депутатов </w:t>
      </w:r>
      <w:r w:rsidR="00A6594A">
        <w:rPr>
          <w:rStyle w:val="10"/>
          <w:sz w:val="28"/>
          <w:szCs w:val="28"/>
        </w:rPr>
        <w:t>Леонидовского</w:t>
      </w:r>
      <w:r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>
        <w:rPr>
          <w:rStyle w:val="10"/>
          <w:sz w:val="28"/>
          <w:szCs w:val="28"/>
        </w:rPr>
        <w:t xml:space="preserve"> района Смоленской области </w:t>
      </w:r>
    </w:p>
    <w:p w:rsidR="00B17E2C" w:rsidRDefault="00F55596">
      <w:pPr>
        <w:rPr>
          <w:rStyle w:val="10"/>
          <w:sz w:val="28"/>
          <w:szCs w:val="28"/>
        </w:rPr>
      </w:pPr>
      <w:r w:rsidRPr="00F356DE">
        <w:rPr>
          <w:rStyle w:val="10"/>
          <w:b/>
          <w:bCs/>
          <w:sz w:val="28"/>
          <w:szCs w:val="28"/>
        </w:rPr>
        <w:t>РЕШИЛ</w:t>
      </w:r>
      <w:r>
        <w:rPr>
          <w:rStyle w:val="10"/>
          <w:b/>
          <w:bCs/>
        </w:rPr>
        <w:t>:</w:t>
      </w:r>
    </w:p>
    <w:p w:rsidR="00B2569F" w:rsidRDefault="00F356DE" w:rsidP="002026F1">
      <w:pPr>
        <w:spacing w:after="0"/>
        <w:ind w:firstLine="708"/>
        <w:jc w:val="both"/>
        <w:rPr>
          <w:rStyle w:val="10"/>
          <w:position w:val="24"/>
          <w:sz w:val="28"/>
          <w:szCs w:val="28"/>
        </w:rPr>
      </w:pPr>
      <w:r>
        <w:rPr>
          <w:rStyle w:val="10"/>
          <w:sz w:val="28"/>
          <w:szCs w:val="28"/>
        </w:rPr>
        <w:t xml:space="preserve">1. </w:t>
      </w:r>
      <w:r w:rsidR="00F55596">
        <w:rPr>
          <w:rStyle w:val="10"/>
          <w:sz w:val="28"/>
          <w:szCs w:val="28"/>
        </w:rPr>
        <w:t xml:space="preserve">Утвердить отчет Главы муниципального образования </w:t>
      </w:r>
      <w:r w:rsidR="00A6594A">
        <w:rPr>
          <w:rStyle w:val="10"/>
          <w:sz w:val="28"/>
          <w:szCs w:val="28"/>
        </w:rPr>
        <w:t>Леонидовского</w:t>
      </w:r>
      <w:r w:rsidR="00F55596"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 w:rsidR="00F55596">
        <w:rPr>
          <w:rStyle w:val="10"/>
          <w:sz w:val="28"/>
          <w:szCs w:val="28"/>
        </w:rPr>
        <w:t xml:space="preserve"> района Смоленской области </w:t>
      </w:r>
      <w:r w:rsidR="00A6594A">
        <w:rPr>
          <w:rStyle w:val="10"/>
          <w:sz w:val="28"/>
          <w:szCs w:val="28"/>
        </w:rPr>
        <w:t xml:space="preserve">Малаховой Светланы </w:t>
      </w:r>
      <w:proofErr w:type="gramStart"/>
      <w:r w:rsidR="00A6594A">
        <w:rPr>
          <w:rStyle w:val="10"/>
          <w:sz w:val="28"/>
          <w:szCs w:val="28"/>
        </w:rPr>
        <w:t>Михайловны</w:t>
      </w:r>
      <w:r w:rsidR="00F55596">
        <w:rPr>
          <w:rStyle w:val="10"/>
          <w:sz w:val="28"/>
          <w:szCs w:val="28"/>
        </w:rPr>
        <w:t xml:space="preserve">  о</w:t>
      </w:r>
      <w:proofErr w:type="gramEnd"/>
      <w:r w:rsidR="00F55596">
        <w:rPr>
          <w:rStyle w:val="10"/>
          <w:sz w:val="28"/>
          <w:szCs w:val="28"/>
        </w:rPr>
        <w:t xml:space="preserve"> деятельности Администрации </w:t>
      </w:r>
      <w:r w:rsidR="00A6594A">
        <w:rPr>
          <w:rStyle w:val="10"/>
          <w:sz w:val="28"/>
          <w:szCs w:val="28"/>
        </w:rPr>
        <w:t>Леонидовского</w:t>
      </w:r>
      <w:r w:rsidR="00181568">
        <w:rPr>
          <w:rStyle w:val="10"/>
          <w:sz w:val="28"/>
          <w:szCs w:val="28"/>
        </w:rPr>
        <w:t xml:space="preserve"> </w:t>
      </w:r>
      <w:r w:rsidR="00F55596">
        <w:rPr>
          <w:rStyle w:val="10"/>
          <w:sz w:val="28"/>
          <w:szCs w:val="28"/>
        </w:rPr>
        <w:t xml:space="preserve"> </w:t>
      </w:r>
      <w:r w:rsidR="00F55596">
        <w:rPr>
          <w:rStyle w:val="10"/>
          <w:sz w:val="28"/>
          <w:szCs w:val="28"/>
        </w:rPr>
        <w:lastRenderedPageBreak/>
        <w:t xml:space="preserve">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 w:rsidR="00F55596">
        <w:rPr>
          <w:rStyle w:val="10"/>
          <w:sz w:val="28"/>
          <w:szCs w:val="28"/>
        </w:rPr>
        <w:t xml:space="preserve"> района Смоленской области, в том числе о решении вопросов</w:t>
      </w:r>
      <w:r w:rsidR="00B2569F">
        <w:rPr>
          <w:rStyle w:val="10"/>
          <w:sz w:val="28"/>
          <w:szCs w:val="28"/>
        </w:rPr>
        <w:t>,</w:t>
      </w:r>
      <w:r w:rsidR="00F55596">
        <w:rPr>
          <w:rStyle w:val="10"/>
          <w:sz w:val="28"/>
          <w:szCs w:val="28"/>
        </w:rPr>
        <w:t xml:space="preserve"> поставленных  Советом депутатов </w:t>
      </w:r>
      <w:r w:rsidR="00A6594A">
        <w:rPr>
          <w:rStyle w:val="10"/>
          <w:sz w:val="28"/>
          <w:szCs w:val="28"/>
        </w:rPr>
        <w:t>Леонидовского</w:t>
      </w:r>
      <w:r w:rsidR="00F55596"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 w:rsidR="00F55596">
        <w:rPr>
          <w:rStyle w:val="10"/>
          <w:sz w:val="28"/>
          <w:szCs w:val="28"/>
        </w:rPr>
        <w:t xml:space="preserve"> района Смоленской области</w:t>
      </w:r>
      <w:r w:rsidR="00B2569F">
        <w:rPr>
          <w:rStyle w:val="10"/>
          <w:position w:val="24"/>
          <w:sz w:val="28"/>
          <w:szCs w:val="28"/>
        </w:rPr>
        <w:t xml:space="preserve"> </w:t>
      </w:r>
      <w:r w:rsidR="00B2569F">
        <w:rPr>
          <w:rStyle w:val="10"/>
          <w:sz w:val="28"/>
          <w:szCs w:val="28"/>
        </w:rPr>
        <w:t>за 2</w:t>
      </w:r>
      <w:r w:rsidR="00896979">
        <w:rPr>
          <w:rStyle w:val="10"/>
          <w:sz w:val="28"/>
          <w:szCs w:val="28"/>
        </w:rPr>
        <w:t>021</w:t>
      </w:r>
      <w:r w:rsidR="00F55596">
        <w:rPr>
          <w:rStyle w:val="10"/>
          <w:sz w:val="28"/>
          <w:szCs w:val="28"/>
        </w:rPr>
        <w:t xml:space="preserve"> год</w:t>
      </w:r>
      <w:r w:rsidR="00B2569F">
        <w:rPr>
          <w:rStyle w:val="10"/>
          <w:sz w:val="28"/>
          <w:szCs w:val="28"/>
        </w:rPr>
        <w:t>.</w:t>
      </w:r>
    </w:p>
    <w:p w:rsidR="00D64FA7" w:rsidRDefault="00B91DCF" w:rsidP="00D64FA7">
      <w:pPr>
        <w:spacing w:after="0"/>
        <w:ind w:firstLine="708"/>
        <w:jc w:val="both"/>
        <w:rPr>
          <w:rStyle w:val="10"/>
          <w:position w:val="24"/>
          <w:sz w:val="28"/>
          <w:szCs w:val="28"/>
        </w:rPr>
      </w:pPr>
      <w:r>
        <w:rPr>
          <w:rStyle w:val="10"/>
          <w:sz w:val="28"/>
          <w:szCs w:val="28"/>
        </w:rPr>
        <w:t xml:space="preserve">2. </w:t>
      </w:r>
      <w:r w:rsidR="00F55596">
        <w:rPr>
          <w:rStyle w:val="10"/>
          <w:sz w:val="28"/>
          <w:szCs w:val="28"/>
        </w:rPr>
        <w:t xml:space="preserve">Признать деятельность Главы муниципального образования </w:t>
      </w:r>
      <w:r w:rsidR="00A6594A">
        <w:rPr>
          <w:rStyle w:val="10"/>
          <w:sz w:val="28"/>
          <w:szCs w:val="28"/>
        </w:rPr>
        <w:t>Леонидовского</w:t>
      </w:r>
      <w:r w:rsidR="00F55596"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 w:rsidR="00F55596">
        <w:rPr>
          <w:rStyle w:val="10"/>
          <w:sz w:val="28"/>
          <w:szCs w:val="28"/>
        </w:rPr>
        <w:t xml:space="preserve"> района Смоленской </w:t>
      </w:r>
      <w:proofErr w:type="gramStart"/>
      <w:r w:rsidR="00F55596">
        <w:rPr>
          <w:rStyle w:val="10"/>
          <w:sz w:val="28"/>
          <w:szCs w:val="28"/>
        </w:rPr>
        <w:t xml:space="preserve">области  </w:t>
      </w:r>
      <w:r w:rsidR="00A6594A">
        <w:rPr>
          <w:rStyle w:val="10"/>
          <w:sz w:val="28"/>
          <w:szCs w:val="28"/>
        </w:rPr>
        <w:t>Малаховой</w:t>
      </w:r>
      <w:proofErr w:type="gramEnd"/>
      <w:r w:rsidR="00A6594A">
        <w:rPr>
          <w:rStyle w:val="10"/>
          <w:sz w:val="28"/>
          <w:szCs w:val="28"/>
        </w:rPr>
        <w:t xml:space="preserve"> Светланы Михайловны</w:t>
      </w:r>
      <w:r w:rsidR="00F55596">
        <w:rPr>
          <w:rStyle w:val="10"/>
          <w:sz w:val="28"/>
          <w:szCs w:val="28"/>
        </w:rPr>
        <w:t xml:space="preserve"> и деятельность Администрации </w:t>
      </w:r>
      <w:r w:rsidR="00A6594A">
        <w:rPr>
          <w:rStyle w:val="10"/>
          <w:sz w:val="28"/>
          <w:szCs w:val="28"/>
        </w:rPr>
        <w:t>Леонидовского</w:t>
      </w:r>
      <w:r w:rsidR="00F55596"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 w:rsidR="00F55596">
        <w:rPr>
          <w:rStyle w:val="10"/>
          <w:sz w:val="28"/>
          <w:szCs w:val="28"/>
        </w:rPr>
        <w:t xml:space="preserve"> района Смоленской  области, в том числе по решению вопросов</w:t>
      </w:r>
      <w:r w:rsidR="00D64FA7">
        <w:rPr>
          <w:rStyle w:val="10"/>
          <w:sz w:val="28"/>
          <w:szCs w:val="28"/>
        </w:rPr>
        <w:t>,</w:t>
      </w:r>
      <w:r w:rsidR="00F55596">
        <w:rPr>
          <w:rStyle w:val="10"/>
          <w:sz w:val="28"/>
          <w:szCs w:val="28"/>
        </w:rPr>
        <w:t xml:space="preserve"> поставленных Советом депутатов  </w:t>
      </w:r>
      <w:r w:rsidR="00A6594A">
        <w:rPr>
          <w:rStyle w:val="10"/>
          <w:sz w:val="28"/>
          <w:szCs w:val="28"/>
        </w:rPr>
        <w:t>Леонидовского</w:t>
      </w:r>
      <w:r w:rsidR="00F55596">
        <w:rPr>
          <w:rStyle w:val="10"/>
          <w:sz w:val="28"/>
          <w:szCs w:val="28"/>
        </w:rPr>
        <w:t xml:space="preserve"> сельского поселения </w:t>
      </w:r>
      <w:r w:rsidR="00A6594A">
        <w:rPr>
          <w:rStyle w:val="10"/>
          <w:sz w:val="28"/>
          <w:szCs w:val="28"/>
        </w:rPr>
        <w:t>Ельнинского</w:t>
      </w:r>
      <w:r w:rsidR="00F55596">
        <w:rPr>
          <w:rStyle w:val="10"/>
          <w:sz w:val="28"/>
          <w:szCs w:val="28"/>
        </w:rPr>
        <w:t xml:space="preserve"> ра</w:t>
      </w:r>
      <w:r w:rsidR="008461C8">
        <w:rPr>
          <w:rStyle w:val="10"/>
          <w:sz w:val="28"/>
          <w:szCs w:val="28"/>
        </w:rPr>
        <w:t>йона Смоленской области  за 2021</w:t>
      </w:r>
      <w:r w:rsidR="00F55596">
        <w:rPr>
          <w:rStyle w:val="10"/>
          <w:sz w:val="28"/>
          <w:szCs w:val="28"/>
        </w:rPr>
        <w:t xml:space="preserve"> год, удовлетворительной</w:t>
      </w:r>
      <w:r w:rsidR="00D64FA7">
        <w:rPr>
          <w:rStyle w:val="10"/>
          <w:sz w:val="28"/>
          <w:szCs w:val="28"/>
        </w:rPr>
        <w:t>.</w:t>
      </w:r>
    </w:p>
    <w:p w:rsidR="00B17E2C" w:rsidRPr="00D64FA7" w:rsidRDefault="00D64FA7" w:rsidP="00D64FA7">
      <w:pPr>
        <w:spacing w:after="0"/>
        <w:ind w:firstLine="708"/>
        <w:jc w:val="both"/>
        <w:rPr>
          <w:position w:val="24"/>
          <w:sz w:val="28"/>
          <w:szCs w:val="28"/>
        </w:rPr>
      </w:pPr>
      <w:r w:rsidRPr="00D64FA7">
        <w:rPr>
          <w:sz w:val="28"/>
          <w:szCs w:val="28"/>
        </w:rPr>
        <w:t>3.</w:t>
      </w:r>
      <w:r>
        <w:t xml:space="preserve"> </w:t>
      </w:r>
      <w:r w:rsidRPr="00D64FA7">
        <w:rPr>
          <w:sz w:val="28"/>
          <w:szCs w:val="28"/>
        </w:rPr>
        <w:t xml:space="preserve">Настоящее </w:t>
      </w:r>
      <w:r w:rsidR="00F55596" w:rsidRPr="00D64FA7">
        <w:rPr>
          <w:sz w:val="28"/>
          <w:szCs w:val="28"/>
        </w:rPr>
        <w:t>решение вступа</w:t>
      </w:r>
      <w:r w:rsidR="00DB0C89">
        <w:rPr>
          <w:sz w:val="28"/>
          <w:szCs w:val="28"/>
        </w:rPr>
        <w:t xml:space="preserve">ет в силу со дня его принятия, </w:t>
      </w:r>
      <w:r w:rsidR="00F55596" w:rsidRPr="00D64FA7">
        <w:rPr>
          <w:sz w:val="28"/>
          <w:szCs w:val="28"/>
        </w:rPr>
        <w:t>подлежит официальному опубликованию в газете «</w:t>
      </w:r>
      <w:proofErr w:type="spellStart"/>
      <w:r w:rsidR="00082305">
        <w:rPr>
          <w:sz w:val="28"/>
          <w:szCs w:val="28"/>
        </w:rPr>
        <w:t>Леон</w:t>
      </w:r>
      <w:r w:rsidR="00A6594A">
        <w:rPr>
          <w:sz w:val="28"/>
          <w:szCs w:val="28"/>
        </w:rPr>
        <w:t>идовский</w:t>
      </w:r>
      <w:proofErr w:type="spellEnd"/>
      <w:r w:rsidR="00A6594A">
        <w:rPr>
          <w:sz w:val="28"/>
          <w:szCs w:val="28"/>
        </w:rPr>
        <w:t xml:space="preserve"> вестник</w:t>
      </w:r>
      <w:r w:rsidR="00F55596" w:rsidRPr="00D64FA7">
        <w:rPr>
          <w:sz w:val="28"/>
          <w:szCs w:val="28"/>
        </w:rPr>
        <w:t xml:space="preserve">» и размещению на официальном </w:t>
      </w:r>
      <w:proofErr w:type="gramStart"/>
      <w:r w:rsidR="00F55596" w:rsidRPr="00D64FA7">
        <w:rPr>
          <w:sz w:val="28"/>
          <w:szCs w:val="28"/>
        </w:rPr>
        <w:t xml:space="preserve">сайте  </w:t>
      </w:r>
      <w:r w:rsidR="00A6594A">
        <w:rPr>
          <w:sz w:val="28"/>
          <w:szCs w:val="28"/>
        </w:rPr>
        <w:t>Леонидовского</w:t>
      </w:r>
      <w:proofErr w:type="gramEnd"/>
      <w:r w:rsidR="00F55596" w:rsidRPr="00D64FA7">
        <w:rPr>
          <w:sz w:val="28"/>
          <w:szCs w:val="28"/>
        </w:rPr>
        <w:t xml:space="preserve"> сельского поселения </w:t>
      </w:r>
      <w:r w:rsidR="00A6594A">
        <w:rPr>
          <w:sz w:val="28"/>
          <w:szCs w:val="28"/>
        </w:rPr>
        <w:t>Ельнинского</w:t>
      </w:r>
      <w:r w:rsidR="00F55596" w:rsidRPr="00D64FA7">
        <w:rPr>
          <w:sz w:val="28"/>
          <w:szCs w:val="28"/>
        </w:rPr>
        <w:t xml:space="preserve"> района Смоленской области.</w:t>
      </w:r>
    </w:p>
    <w:p w:rsidR="00B17E2C" w:rsidRPr="00D64FA7" w:rsidRDefault="00B17E2C">
      <w:pPr>
        <w:jc w:val="both"/>
        <w:rPr>
          <w:sz w:val="28"/>
          <w:szCs w:val="28"/>
        </w:rPr>
      </w:pPr>
    </w:p>
    <w:p w:rsidR="00B17E2C" w:rsidRDefault="00B17E2C" w:rsidP="00181568">
      <w:pPr>
        <w:spacing w:after="0"/>
        <w:jc w:val="both"/>
        <w:rPr>
          <w:sz w:val="28"/>
          <w:szCs w:val="28"/>
        </w:rPr>
      </w:pPr>
    </w:p>
    <w:p w:rsidR="00B17E2C" w:rsidRDefault="00F55596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Глава муниципального образования</w:t>
      </w:r>
    </w:p>
    <w:p w:rsidR="00B17E2C" w:rsidRDefault="00A6594A" w:rsidP="00181568">
      <w:pPr>
        <w:spacing w:after="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Леонидовского</w:t>
      </w:r>
      <w:r w:rsidR="00F55596">
        <w:rPr>
          <w:rStyle w:val="10"/>
          <w:sz w:val="28"/>
          <w:szCs w:val="28"/>
        </w:rPr>
        <w:t xml:space="preserve"> сельского поселения</w:t>
      </w:r>
    </w:p>
    <w:p w:rsidR="00B17E2C" w:rsidRPr="00A6594A" w:rsidRDefault="00A6594A" w:rsidP="00181568">
      <w:pPr>
        <w:spacing w:after="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Ельнинского</w:t>
      </w:r>
      <w:r w:rsidR="00F55596">
        <w:rPr>
          <w:rStyle w:val="10"/>
          <w:sz w:val="28"/>
          <w:szCs w:val="28"/>
        </w:rPr>
        <w:t xml:space="preserve"> района </w:t>
      </w:r>
      <w:proofErr w:type="gramStart"/>
      <w:r w:rsidR="00F55596">
        <w:rPr>
          <w:rStyle w:val="10"/>
          <w:sz w:val="28"/>
          <w:szCs w:val="28"/>
        </w:rPr>
        <w:t>Смоленской  области</w:t>
      </w:r>
      <w:proofErr w:type="gramEnd"/>
      <w:r w:rsidR="00F55596">
        <w:rPr>
          <w:rStyle w:val="10"/>
          <w:sz w:val="28"/>
          <w:szCs w:val="28"/>
        </w:rPr>
        <w:t xml:space="preserve">    </w:t>
      </w:r>
      <w:r>
        <w:rPr>
          <w:rStyle w:val="10"/>
          <w:sz w:val="28"/>
          <w:szCs w:val="28"/>
        </w:rPr>
        <w:t xml:space="preserve">                 С.М. Малахова</w:t>
      </w:r>
      <w:r w:rsidR="00F55596">
        <w:rPr>
          <w:rStyle w:val="10"/>
          <w:sz w:val="28"/>
          <w:szCs w:val="28"/>
        </w:rPr>
        <w:t xml:space="preserve">         </w:t>
      </w:r>
      <w:r w:rsidR="00B91DCF">
        <w:rPr>
          <w:rStyle w:val="10"/>
          <w:sz w:val="28"/>
          <w:szCs w:val="28"/>
        </w:rPr>
        <w:t xml:space="preserve">                                                 </w:t>
      </w:r>
    </w:p>
    <w:p w:rsidR="00B17E2C" w:rsidRDefault="00F55596">
      <w:pPr>
        <w:pStyle w:val="ad"/>
        <w:jc w:val="both"/>
      </w:pPr>
      <w:r>
        <w:t xml:space="preserve">  </w:t>
      </w:r>
    </w:p>
    <w:p w:rsidR="00B17E2C" w:rsidRDefault="00B17E2C"/>
    <w:p w:rsidR="00B17E2C" w:rsidRDefault="00B17E2C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E35F77" w:rsidRDefault="00E35F77">
      <w:pPr>
        <w:ind w:firstLine="709"/>
        <w:jc w:val="center"/>
        <w:rPr>
          <w:b/>
          <w:bCs/>
          <w:sz w:val="28"/>
          <w:szCs w:val="28"/>
        </w:rPr>
      </w:pPr>
    </w:p>
    <w:p w:rsidR="00086594" w:rsidRDefault="00086594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p w:rsidR="00E759EE" w:rsidRDefault="00E759EE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p w:rsidR="00E759EE" w:rsidRDefault="00E759EE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p w:rsidR="00E759EE" w:rsidRDefault="00E759EE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p w:rsidR="00E759EE" w:rsidRDefault="00E759EE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p w:rsidR="00E759EE" w:rsidRDefault="00E759EE" w:rsidP="00E759E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ОТЧЕТ                                                                                                                                           Главы муниципального образования о результатах своей деятельности, деятельности Администрации Леонидовского сельского поселения Ельнинского района Смоленской области </w:t>
      </w:r>
    </w:p>
    <w:p w:rsidR="00E759EE" w:rsidRDefault="00E759EE" w:rsidP="00E759E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2021 год </w:t>
      </w:r>
    </w:p>
    <w:p w:rsidR="00E759EE" w:rsidRDefault="00E759EE" w:rsidP="00E759EE">
      <w:pPr>
        <w:pStyle w:val="ae"/>
        <w:spacing w:before="0" w:after="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присутствующие!  </w:t>
      </w:r>
    </w:p>
    <w:p w:rsidR="00E759EE" w:rsidRDefault="00E759EE" w:rsidP="00E759EE">
      <w:pPr>
        <w:pStyle w:val="ae"/>
        <w:spacing w:before="0" w:after="0"/>
        <w:jc w:val="center"/>
        <w:textAlignment w:val="top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ежегодном </w:t>
      </w:r>
      <w:proofErr w:type="gramStart"/>
      <w:r>
        <w:rPr>
          <w:sz w:val="28"/>
          <w:szCs w:val="28"/>
        </w:rPr>
        <w:t>отчете  о</w:t>
      </w:r>
      <w:proofErr w:type="gramEnd"/>
      <w:r>
        <w:rPr>
          <w:sz w:val="28"/>
          <w:szCs w:val="28"/>
        </w:rPr>
        <w:t xml:space="preserve"> работе Администрации поселения мы с Вами</w:t>
      </w:r>
      <w:r>
        <w:t xml:space="preserve"> </w:t>
      </w:r>
      <w:r>
        <w:rPr>
          <w:sz w:val="28"/>
          <w:szCs w:val="28"/>
        </w:rPr>
        <w:t>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отчете Администрации за прошедший период — это исполнение бюджета по доходам и расходам, исполнение полномочий по решению вопросов местного значения. Прозрачность работы Администрации в соответствии с требованиями законодательства отражается на официальном сайте Администрации Леонидовского сельского поселения Ельнинского района Смоленской области в информационно-телекоммуникационной сети "Интернет" http://leonidovo-speln.admin-smolensk.ru/.</w:t>
      </w:r>
    </w:p>
    <w:p w:rsidR="00E759EE" w:rsidRDefault="00E759EE" w:rsidP="00E759EE">
      <w:pPr>
        <w:spacing w:after="0"/>
        <w:jc w:val="both"/>
      </w:pPr>
      <w:r>
        <w:rPr>
          <w:sz w:val="28"/>
          <w:szCs w:val="28"/>
        </w:rPr>
        <w:t>       </w:t>
      </w:r>
      <w:r>
        <w:rPr>
          <w:sz w:val="28"/>
          <w:szCs w:val="28"/>
        </w:rPr>
        <w:tab/>
        <w:t xml:space="preserve">Представляя свой отчет о работе Администрации Леонидовского сельского поселения за 2021 год, постараюсь отразить основные моменты в деятельности Администрации за прошедший год, обозначить существующие проблемные вопросы. 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 Территория Леонидовского сельского поселения занимает площадь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827,22   км².  На территории сельского поселения расположено </w:t>
      </w:r>
      <w:proofErr w:type="gramStart"/>
      <w:r>
        <w:rPr>
          <w:sz w:val="28"/>
          <w:szCs w:val="28"/>
        </w:rPr>
        <w:t>68  населенных</w:t>
      </w:r>
      <w:proofErr w:type="gramEnd"/>
      <w:r>
        <w:rPr>
          <w:sz w:val="28"/>
          <w:szCs w:val="28"/>
        </w:rPr>
        <w:t xml:space="preserve"> пунктов, из них 43 -  действующих. Численность населения Леонидовского сельского поселения Ельнинского района Смоленской области на 1 января 2022 года составило 1369 человек. Трудоспособное население в возрасте от 18 лет и до пенсионного возраста составляет 795 человек, из них работающих -  699 человек, 162 человека безработных, </w:t>
      </w:r>
      <w:proofErr w:type="gramStart"/>
      <w:r>
        <w:rPr>
          <w:sz w:val="28"/>
          <w:szCs w:val="28"/>
        </w:rPr>
        <w:t>учащиеся  -</w:t>
      </w:r>
      <w:proofErr w:type="gramEnd"/>
      <w:r>
        <w:rPr>
          <w:sz w:val="28"/>
          <w:szCs w:val="28"/>
        </w:rPr>
        <w:t xml:space="preserve"> 85 человек, детей до 18 лет - 145 человек, пенсионеров -  429  человек.  За отчетный период ушли из жизни 36 человек, родилось 4 человека.  Число отходников   92 человека.</w:t>
      </w:r>
    </w:p>
    <w:p w:rsidR="00E759EE" w:rsidRDefault="00E759EE" w:rsidP="00E759EE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частном секторе на 01.01.2021 года содержится всего: КРС – 134 головы, в т. ч. коров – 82 голов, свиней – 96 голов, овцы, козы - 122 головы, птиц – 3150 штука, пчел – 360 семей. </w:t>
      </w:r>
    </w:p>
    <w:p w:rsidR="00E759EE" w:rsidRDefault="00E759EE" w:rsidP="00E759EE">
      <w:pPr>
        <w:spacing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поселения  работают</w:t>
      </w:r>
      <w:proofErr w:type="gramEnd"/>
      <w:r>
        <w:rPr>
          <w:sz w:val="28"/>
          <w:szCs w:val="28"/>
        </w:rPr>
        <w:t>: КФХ «</w:t>
      </w:r>
      <w:proofErr w:type="spellStart"/>
      <w:r>
        <w:rPr>
          <w:sz w:val="28"/>
          <w:szCs w:val="28"/>
        </w:rPr>
        <w:t>Сумарин</w:t>
      </w:r>
      <w:proofErr w:type="spellEnd"/>
      <w:r>
        <w:rPr>
          <w:sz w:val="28"/>
          <w:szCs w:val="28"/>
        </w:rPr>
        <w:t xml:space="preserve"> С.А.», КФХ «Родькин А.С..»,  ООО «</w:t>
      </w:r>
      <w:proofErr w:type="spellStart"/>
      <w:r>
        <w:rPr>
          <w:sz w:val="28"/>
          <w:szCs w:val="28"/>
        </w:rPr>
        <w:t>АгроДом</w:t>
      </w:r>
      <w:proofErr w:type="spellEnd"/>
      <w:r>
        <w:rPr>
          <w:sz w:val="28"/>
          <w:szCs w:val="28"/>
        </w:rPr>
        <w:t xml:space="preserve"> «Смоленский», КФХ «Руслан», ИП Изотов С.Н., ИП Серков А.С., ИП </w:t>
      </w:r>
      <w:proofErr w:type="spellStart"/>
      <w:r>
        <w:rPr>
          <w:sz w:val="28"/>
          <w:szCs w:val="28"/>
        </w:rPr>
        <w:t>Евтишин</w:t>
      </w:r>
      <w:proofErr w:type="spellEnd"/>
      <w:r>
        <w:rPr>
          <w:sz w:val="28"/>
          <w:szCs w:val="28"/>
        </w:rPr>
        <w:t xml:space="preserve"> А.Н., ИП </w:t>
      </w:r>
      <w:proofErr w:type="spellStart"/>
      <w:r>
        <w:rPr>
          <w:sz w:val="28"/>
          <w:szCs w:val="28"/>
        </w:rPr>
        <w:t>Меженков</w:t>
      </w:r>
      <w:proofErr w:type="spellEnd"/>
      <w:r>
        <w:rPr>
          <w:sz w:val="28"/>
          <w:szCs w:val="28"/>
        </w:rPr>
        <w:t xml:space="preserve"> А,Н., ИП </w:t>
      </w:r>
      <w:proofErr w:type="spellStart"/>
      <w:r>
        <w:rPr>
          <w:sz w:val="28"/>
          <w:szCs w:val="28"/>
        </w:rPr>
        <w:t>Сенухова</w:t>
      </w:r>
      <w:proofErr w:type="spellEnd"/>
      <w:r>
        <w:rPr>
          <w:sz w:val="28"/>
          <w:szCs w:val="28"/>
        </w:rPr>
        <w:t xml:space="preserve"> Е.Н., ИП Богачев А.В.</w:t>
      </w:r>
    </w:p>
    <w:p w:rsidR="005A3AD8" w:rsidRDefault="005A3AD8" w:rsidP="00E759EE">
      <w:pPr>
        <w:spacing w:after="0"/>
        <w:ind w:firstLine="420"/>
        <w:jc w:val="both"/>
        <w:rPr>
          <w:sz w:val="28"/>
          <w:szCs w:val="28"/>
        </w:rPr>
      </w:pPr>
    </w:p>
    <w:p w:rsidR="005A3AD8" w:rsidRDefault="00E759EE" w:rsidP="005A3A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Формирование, утверждение и исполнение бюджета.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Первой и основной составляющей развития поселения является обеспеченность финансами, для этого ежегодно формируется бюджет </w:t>
      </w:r>
      <w:r>
        <w:rPr>
          <w:rFonts w:eastAsia="Calibri"/>
          <w:sz w:val="28"/>
          <w:szCs w:val="28"/>
        </w:rPr>
        <w:lastRenderedPageBreak/>
        <w:t>поселения. Формирование проводится в соответствии с Бюджетным кодексом и Положением о бюджетном процессе поселения.</w:t>
      </w:r>
      <w:r>
        <w:rPr>
          <w:sz w:val="28"/>
          <w:szCs w:val="28"/>
        </w:rPr>
        <w:t xml:space="preserve">      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2021 году </w:t>
      </w:r>
      <w:r>
        <w:rPr>
          <w:b/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бюджета поселения составили </w:t>
      </w:r>
      <w:r>
        <w:rPr>
          <w:b/>
          <w:sz w:val="28"/>
          <w:szCs w:val="28"/>
        </w:rPr>
        <w:t>10 950,3 тыс. рублей</w:t>
      </w:r>
      <w:r>
        <w:rPr>
          <w:sz w:val="28"/>
          <w:szCs w:val="28"/>
        </w:rPr>
        <w:t>.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структура доходной части бюджета поселения выглядит следующим образом: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и налоги составляют – 2286,9 тыс. руб., </w:t>
      </w:r>
    </w:p>
    <w:p w:rsidR="00E759EE" w:rsidRPr="00E759EE" w:rsidRDefault="00E759EE" w:rsidP="00E759EE">
      <w:pPr>
        <w:tabs>
          <w:tab w:val="left" w:pos="540"/>
        </w:tabs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акцизы - 2014,9 тыс. руб.,  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iCs/>
          <w:sz w:val="28"/>
          <w:szCs w:val="28"/>
        </w:rPr>
      </w:pPr>
      <w:r>
        <w:rPr>
          <w:color w:val="C5000B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дотация на выравнивание — 6289,3 тыс. руб.,  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субсидии – 230,8 тыс. руб.,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прочие безвозмездные поступления – 45,0 </w:t>
      </w:r>
      <w:proofErr w:type="spellStart"/>
      <w:r>
        <w:rPr>
          <w:iCs/>
          <w:sz w:val="28"/>
          <w:szCs w:val="28"/>
        </w:rPr>
        <w:t>тыс.руб</w:t>
      </w:r>
      <w:proofErr w:type="spellEnd"/>
      <w:r>
        <w:rPr>
          <w:iCs/>
          <w:sz w:val="28"/>
          <w:szCs w:val="28"/>
        </w:rPr>
        <w:t>.,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 объем средств, направленных в поселение в виде </w:t>
      </w:r>
      <w:proofErr w:type="gramStart"/>
      <w:r>
        <w:rPr>
          <w:iCs/>
          <w:sz w:val="28"/>
          <w:szCs w:val="28"/>
        </w:rPr>
        <w:t>субвенций</w:t>
      </w:r>
      <w:proofErr w:type="gramEnd"/>
      <w:r>
        <w:rPr>
          <w:iCs/>
          <w:sz w:val="28"/>
          <w:szCs w:val="28"/>
        </w:rPr>
        <w:t xml:space="preserve"> предусмотренных на выполнение государственных полномочий по первичному воинскому учету— 83,4 тыс. руб.</w:t>
      </w:r>
    </w:p>
    <w:p w:rsid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Собственные доходы бюджета поселения в 2021 году составляют 2286,9 тыс.  руб., </w:t>
      </w:r>
      <w:proofErr w:type="gramStart"/>
      <w:r>
        <w:rPr>
          <w:sz w:val="28"/>
          <w:szCs w:val="28"/>
        </w:rPr>
        <w:t>что  составляет</w:t>
      </w:r>
      <w:proofErr w:type="gramEnd"/>
      <w:r>
        <w:rPr>
          <w:sz w:val="28"/>
          <w:szCs w:val="28"/>
        </w:rPr>
        <w:t xml:space="preserve">  20,9%  от суммы всего  бюджета.  Исполнение бюджета по доходам за 2021 год составило –112,4 % (2020 год -  101,4 %).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повышения уровня собираемости налогов на территории поселения проводится разъяснительная работа с населением по регистрации права собственности на имущество граждан и работа с недобросовестными налогоплательщиками по понуждению   к уплате задолженности по налогам и сборам.  И в текущем году эта работа будет продолжена и усилена в части придания гласности и общественного порицания злостных неплательщиков.</w:t>
      </w:r>
    </w:p>
    <w:p w:rsid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исполнения доходной части бюджета 2021 года, должна подчеркнуть, что бюджет </w:t>
      </w:r>
      <w:proofErr w:type="gramStart"/>
      <w:r>
        <w:rPr>
          <w:sz w:val="28"/>
          <w:szCs w:val="28"/>
        </w:rPr>
        <w:t>поселения  является</w:t>
      </w:r>
      <w:proofErr w:type="gramEnd"/>
      <w:r>
        <w:rPr>
          <w:sz w:val="28"/>
          <w:szCs w:val="28"/>
        </w:rPr>
        <w:t xml:space="preserve">  дотационным. Поэтому повышение уровня собираемости налогов, позволит поселению получить дополнительные средства. В связи с этим Администрация поселения очень принципиально и конкретно подходит к анализу задолженности по налогам каждого жителя поселения, именно поэтому каждый должен сверить свои платежные извещения в налоговой инспекции и привести в соответствие свои платежи.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за 2021 год составили </w:t>
      </w:r>
      <w:r>
        <w:rPr>
          <w:b/>
          <w:sz w:val="28"/>
          <w:szCs w:val="28"/>
        </w:rPr>
        <w:t>10 413,8 тыс. руб.</w:t>
      </w:r>
      <w:r>
        <w:rPr>
          <w:sz w:val="28"/>
          <w:szCs w:val="28"/>
        </w:rPr>
        <w:t xml:space="preserve"> 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color w:val="auto"/>
        </w:rPr>
      </w:pPr>
      <w:r>
        <w:rPr>
          <w:sz w:val="28"/>
        </w:rPr>
        <w:t>Процент исполнения расходов бюджета составил 99,3.  Расходы были направлены на осуществление деятельности органа местного самоуправления.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</w:pPr>
      <w:r>
        <w:rPr>
          <w:b/>
          <w:i/>
          <w:sz w:val="28"/>
        </w:rPr>
        <w:t>По разделу 01 "Общегосударственные вопросы"</w:t>
      </w:r>
      <w:r>
        <w:rPr>
          <w:sz w:val="28"/>
        </w:rPr>
        <w:t xml:space="preserve"> общий объем расходов составил 6886,2 тыс. рублей. Процент исполнения составил 99,5%, а именно: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</w:pPr>
      <w:r>
        <w:rPr>
          <w:b/>
          <w:sz w:val="28"/>
        </w:rPr>
        <w:t>- подраздел 0102</w:t>
      </w:r>
      <w:r>
        <w:rPr>
          <w:sz w:val="28"/>
        </w:rPr>
        <w:t xml:space="preserve"> «</w:t>
      </w:r>
      <w:r>
        <w:rPr>
          <w:b/>
          <w:sz w:val="28"/>
        </w:rPr>
        <w:t>Функционирование высшего должностного лица субъекта Российской Федерации и муниципального образования»</w:t>
      </w:r>
      <w:r>
        <w:rPr>
          <w:sz w:val="28"/>
        </w:rPr>
        <w:t xml:space="preserve"> израсходовано средств на сумму 603,4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, процент исполнения составил 99,9;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</w:pPr>
      <w:r>
        <w:rPr>
          <w:sz w:val="28"/>
        </w:rPr>
        <w:t xml:space="preserve">- </w:t>
      </w:r>
      <w:r>
        <w:rPr>
          <w:b/>
          <w:sz w:val="28"/>
        </w:rPr>
        <w:t>подраздел 0104</w:t>
      </w:r>
      <w:r>
        <w:rPr>
          <w:sz w:val="28"/>
        </w:rPr>
        <w:t xml:space="preserve"> «</w:t>
      </w:r>
      <w:r>
        <w:rPr>
          <w:b/>
          <w:sz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</w:rPr>
        <w:t xml:space="preserve">израсходовано средств на осуществление деятельности органа </w:t>
      </w:r>
      <w:r>
        <w:rPr>
          <w:sz w:val="28"/>
        </w:rPr>
        <w:lastRenderedPageBreak/>
        <w:t>исполнительной власти местного самоуправления в сумме 6008,2 тыс.</w:t>
      </w:r>
      <w:r>
        <w:rPr>
          <w:b/>
          <w:sz w:val="28"/>
        </w:rPr>
        <w:t xml:space="preserve"> </w:t>
      </w:r>
      <w:r>
        <w:rPr>
          <w:sz w:val="28"/>
        </w:rPr>
        <w:t xml:space="preserve">рублей, процент выполнения </w:t>
      </w:r>
      <w:proofErr w:type="gramStart"/>
      <w:r>
        <w:rPr>
          <w:sz w:val="28"/>
        </w:rPr>
        <w:t>плана  составляет</w:t>
      </w:r>
      <w:proofErr w:type="gramEnd"/>
      <w:r>
        <w:rPr>
          <w:sz w:val="28"/>
        </w:rPr>
        <w:t xml:space="preserve"> 99,6 %.</w:t>
      </w:r>
      <w:r>
        <w:t> </w:t>
      </w:r>
    </w:p>
    <w:p w:rsidR="00E759EE" w:rsidRDefault="00E759EE" w:rsidP="00E759EE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8"/>
        </w:rPr>
        <w:t> - На обеспечение деятельности</w:t>
      </w:r>
      <w:r>
        <w:rPr>
          <w:b/>
          <w:i/>
          <w:sz w:val="28"/>
        </w:rPr>
        <w:t xml:space="preserve"> финансовых, налоговых и таможенных органов и органов финансового (финансово-бюджетного) надзора (0106) </w:t>
      </w:r>
      <w:r>
        <w:rPr>
          <w:sz w:val="28"/>
        </w:rPr>
        <w:t>расходы составили</w:t>
      </w:r>
      <w:r>
        <w:rPr>
          <w:b/>
          <w:i/>
          <w:sz w:val="28"/>
        </w:rPr>
        <w:t xml:space="preserve"> </w:t>
      </w:r>
      <w:r>
        <w:rPr>
          <w:sz w:val="28"/>
        </w:rPr>
        <w:t>31,7 тыс. рублей.</w:t>
      </w:r>
      <w:r>
        <w:rPr>
          <w:b/>
          <w:sz w:val="28"/>
        </w:rPr>
        <w:t xml:space="preserve"> </w:t>
      </w:r>
      <w:r>
        <w:rPr>
          <w:sz w:val="28"/>
        </w:rPr>
        <w:t>Финансирование расходов осуществлялось согласно соглашениям о передаче полномочий, из них расходы на предоставление межбюджетных трансфертов по передаче полномочий по казначейскому исполнению 12,</w:t>
      </w:r>
      <w:proofErr w:type="gramStart"/>
      <w:r>
        <w:rPr>
          <w:sz w:val="28"/>
        </w:rPr>
        <w:t>0,тыс.рублей</w:t>
      </w:r>
      <w:proofErr w:type="gramEnd"/>
      <w:r>
        <w:rPr>
          <w:sz w:val="28"/>
        </w:rPr>
        <w:t xml:space="preserve">; предоставление межбюджетных трансфертов по передаче полномочий контрольно-счетному органу 19,7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. Процент исполнения по вышеуказанному подразделу составил 100%.</w:t>
      </w:r>
    </w:p>
    <w:p w:rsidR="00E759EE" w:rsidRDefault="00E759EE" w:rsidP="00E759EE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Средства </w:t>
      </w:r>
      <w:r>
        <w:rPr>
          <w:b/>
          <w:i/>
          <w:sz w:val="28"/>
        </w:rPr>
        <w:t>резервного фонда местной администрации</w:t>
      </w:r>
      <w:r>
        <w:rPr>
          <w:b/>
          <w:sz w:val="28"/>
        </w:rPr>
        <w:t xml:space="preserve"> по подразделу 0111 "Резервные фонды" </w:t>
      </w:r>
      <w:r>
        <w:rPr>
          <w:sz w:val="28"/>
        </w:rPr>
        <w:t xml:space="preserve">не были израсходованы, так как в этом не было необходимости. </w:t>
      </w:r>
    </w:p>
    <w:p w:rsidR="00E759EE" w:rsidRDefault="00E759EE" w:rsidP="00E759EE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>
        <w:rPr>
          <w:b/>
          <w:sz w:val="28"/>
        </w:rPr>
        <w:t xml:space="preserve">По подразделу 0113 «Другие общегосударственные вопросы» </w:t>
      </w:r>
      <w:r>
        <w:rPr>
          <w:sz w:val="28"/>
        </w:rPr>
        <w:t xml:space="preserve">расходы составили 242,9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. Процент исполнения 100 %.</w:t>
      </w:r>
    </w:p>
    <w:p w:rsidR="00E759EE" w:rsidRPr="00E759EE" w:rsidRDefault="00E759EE" w:rsidP="00E759EE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8"/>
        </w:rPr>
        <w:t>Средства израсходованы на текущий ремонт воинских захоронений и установку мемориальных знаков</w:t>
      </w:r>
    </w:p>
    <w:p w:rsidR="00E759EE" w:rsidRPr="00E759EE" w:rsidRDefault="00E759EE" w:rsidP="00E759EE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На осуществление мероприятий в области мобилизационной и вневойсковой </w:t>
      </w:r>
      <w:proofErr w:type="gramStart"/>
      <w:r>
        <w:rPr>
          <w:b/>
          <w:sz w:val="28"/>
        </w:rPr>
        <w:t>подготовки</w:t>
      </w:r>
      <w:r>
        <w:rPr>
          <w:sz w:val="28"/>
        </w:rPr>
        <w:t xml:space="preserve">  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0203)</w:t>
      </w:r>
      <w:r>
        <w:rPr>
          <w:sz w:val="28"/>
        </w:rPr>
        <w:t xml:space="preserve"> было израсходовано средств в сумме 83,4 тыс. рублей, процент исполнения составил 100%.</w:t>
      </w:r>
    </w:p>
    <w:p w:rsidR="00E759EE" w:rsidRPr="00E759EE" w:rsidRDefault="00E759EE" w:rsidP="00E759EE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подразделу </w:t>
      </w:r>
      <w:r>
        <w:rPr>
          <w:b/>
          <w:sz w:val="28"/>
        </w:rPr>
        <w:t xml:space="preserve">0310 </w:t>
      </w:r>
      <w:r>
        <w:rPr>
          <w:sz w:val="28"/>
        </w:rPr>
        <w:t xml:space="preserve">" </w:t>
      </w:r>
      <w:r>
        <w:rPr>
          <w:b/>
          <w:i/>
          <w:sz w:val="28"/>
        </w:rPr>
        <w:t>Защита населения и территории от чрезвычайных ситуаций природного и техногенного характера, пожарная безопаснос</w:t>
      </w:r>
      <w:r>
        <w:rPr>
          <w:b/>
          <w:sz w:val="28"/>
        </w:rPr>
        <w:t>ть</w:t>
      </w:r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 xml:space="preserve">"  </w:t>
      </w:r>
      <w:r>
        <w:rPr>
          <w:sz w:val="28"/>
        </w:rPr>
        <w:t>были</w:t>
      </w:r>
      <w:proofErr w:type="gramEnd"/>
      <w:r>
        <w:rPr>
          <w:sz w:val="28"/>
        </w:rPr>
        <w:t xml:space="preserve"> осуществлены расходы на опашку населенных пунктов от возникновения пожаров на сумму 60,0 тыс. рублей, процент исполнения составляет 100,0% к плановым назначениям.</w:t>
      </w:r>
    </w:p>
    <w:p w:rsidR="00E759EE" w:rsidRDefault="00E759EE" w:rsidP="00E759EE">
      <w:pPr>
        <w:spacing w:after="0" w:line="240" w:lineRule="auto"/>
        <w:jc w:val="both"/>
      </w:pPr>
      <w:r>
        <w:rPr>
          <w:sz w:val="28"/>
        </w:rPr>
        <w:t xml:space="preserve">По разделу </w:t>
      </w:r>
      <w:r>
        <w:rPr>
          <w:b/>
          <w:sz w:val="28"/>
        </w:rPr>
        <w:t xml:space="preserve">0400 «Национальная </w:t>
      </w:r>
      <w:proofErr w:type="gramStart"/>
      <w:r>
        <w:rPr>
          <w:b/>
          <w:sz w:val="28"/>
        </w:rPr>
        <w:t xml:space="preserve">экономика» </w:t>
      </w:r>
      <w:r>
        <w:rPr>
          <w:sz w:val="28"/>
        </w:rPr>
        <w:t xml:space="preserve"> расходы</w:t>
      </w:r>
      <w:proofErr w:type="gramEnd"/>
      <w:r>
        <w:rPr>
          <w:sz w:val="28"/>
        </w:rPr>
        <w:t xml:space="preserve"> исполнены на 99,82 %, при утвержденных назначениях 23943 тыс. рублей и исполненных 2389,1 тыс. рублей, а именно:</w:t>
      </w:r>
    </w:p>
    <w:p w:rsidR="00E759EE" w:rsidRDefault="00E759EE" w:rsidP="00E759EE">
      <w:pPr>
        <w:autoSpaceDE w:val="0"/>
        <w:autoSpaceDN w:val="0"/>
        <w:adjustRightInd w:val="0"/>
        <w:spacing w:after="0" w:line="240" w:lineRule="auto"/>
      </w:pPr>
      <w:r>
        <w:rPr>
          <w:sz w:val="28"/>
        </w:rPr>
        <w:t> </w:t>
      </w:r>
      <w:r>
        <w:rPr>
          <w:b/>
          <w:sz w:val="28"/>
        </w:rPr>
        <w:t>по подразделу</w:t>
      </w:r>
      <w:r>
        <w:rPr>
          <w:b/>
          <w:i/>
          <w:sz w:val="28"/>
        </w:rPr>
        <w:t xml:space="preserve"> 0409 </w:t>
      </w:r>
      <w:proofErr w:type="gramStart"/>
      <w:r>
        <w:rPr>
          <w:b/>
          <w:i/>
          <w:sz w:val="28"/>
        </w:rPr>
        <w:t>"  Дорожное</w:t>
      </w:r>
      <w:proofErr w:type="gramEnd"/>
      <w:r>
        <w:rPr>
          <w:b/>
          <w:i/>
          <w:sz w:val="28"/>
        </w:rPr>
        <w:t xml:space="preserve"> хозяйство (дорожные фонды)"</w:t>
      </w:r>
      <w:r>
        <w:rPr>
          <w:sz w:val="28"/>
        </w:rPr>
        <w:t xml:space="preserve">   расходы составили – 2389,1 тыс.  рублей, процент исполнения составил 99,4%.</w:t>
      </w:r>
    </w:p>
    <w:p w:rsidR="00E759EE" w:rsidRDefault="00E759EE" w:rsidP="00E759EE">
      <w:pPr>
        <w:autoSpaceDE w:val="0"/>
        <w:autoSpaceDN w:val="0"/>
        <w:adjustRightInd w:val="0"/>
        <w:spacing w:after="0"/>
      </w:pPr>
      <w:r>
        <w:rPr>
          <w:sz w:val="28"/>
        </w:rPr>
        <w:t xml:space="preserve">Из них: Средства расходованы на расчистку снега по дорогам на территории поселения в сумме 1196,0 тыс. рублей. Расходы по уличному освещению дорог составили – 385,6 тыс. рублей, на ремонт сети уличного освещения дорог 100,5 тыс. рублей и на ремонт моста в </w:t>
      </w:r>
      <w:proofErr w:type="spellStart"/>
      <w:r>
        <w:rPr>
          <w:sz w:val="28"/>
        </w:rPr>
        <w:t>д.Вербилово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д.Леоново</w:t>
      </w:r>
      <w:proofErr w:type="spellEnd"/>
      <w:r>
        <w:rPr>
          <w:sz w:val="28"/>
        </w:rPr>
        <w:t xml:space="preserve"> и д. Леонидово – 172,2 тыс. рублей. Расходы на </w:t>
      </w:r>
      <w:proofErr w:type="spellStart"/>
      <w:r>
        <w:rPr>
          <w:sz w:val="28"/>
        </w:rPr>
        <w:t>обкашивание</w:t>
      </w:r>
      <w:proofErr w:type="spellEnd"/>
      <w:r>
        <w:rPr>
          <w:sz w:val="28"/>
        </w:rPr>
        <w:t xml:space="preserve"> дорог составили 268,5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 xml:space="preserve">, на </w:t>
      </w:r>
      <w:proofErr w:type="spellStart"/>
      <w:r>
        <w:rPr>
          <w:sz w:val="28"/>
        </w:rPr>
        <w:t>грейдерование</w:t>
      </w:r>
      <w:proofErr w:type="spellEnd"/>
      <w:r>
        <w:rPr>
          <w:sz w:val="28"/>
        </w:rPr>
        <w:t xml:space="preserve"> дорог 43,2 тыс. рублей. Приобретение ламп для освещения дорог 57,9 тыс. рублей, текущий ремонт дорог 165,3 тыс. рублей.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</w:pPr>
      <w:r>
        <w:rPr>
          <w:b/>
          <w:sz w:val="28"/>
        </w:rPr>
        <w:t xml:space="preserve">По подразделу </w:t>
      </w:r>
      <w:r>
        <w:rPr>
          <w:b/>
          <w:i/>
          <w:sz w:val="28"/>
        </w:rPr>
        <w:t>0412</w:t>
      </w:r>
      <w:r>
        <w:rPr>
          <w:sz w:val="28"/>
        </w:rPr>
        <w:t xml:space="preserve"> </w:t>
      </w:r>
      <w:r>
        <w:rPr>
          <w:b/>
          <w:i/>
          <w:sz w:val="28"/>
        </w:rPr>
        <w:t>Другие вопросы в области национальной экономики"</w:t>
      </w:r>
      <w:r>
        <w:rPr>
          <w:sz w:val="28"/>
        </w:rPr>
        <w:t xml:space="preserve"> расходы за 2021 год не производились, так как в этом не было необходимости.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</w:pPr>
      <w:r>
        <w:rPr>
          <w:b/>
          <w:i/>
          <w:sz w:val="28"/>
        </w:rPr>
        <w:t>По разделу 05 "Жилищно-коммунальное хозяйство</w:t>
      </w:r>
      <w:proofErr w:type="gramStart"/>
      <w:r>
        <w:rPr>
          <w:b/>
          <w:i/>
          <w:sz w:val="28"/>
        </w:rPr>
        <w:t>"</w:t>
      </w:r>
      <w:r>
        <w:rPr>
          <w:sz w:val="28"/>
        </w:rPr>
        <w:t xml:space="preserve">  израсходовано</w:t>
      </w:r>
      <w:proofErr w:type="gramEnd"/>
      <w:r>
        <w:rPr>
          <w:sz w:val="28"/>
        </w:rPr>
        <w:t xml:space="preserve"> 581,2 тыс. рублей, процент исполнения составил 95,8%, а именно:</w:t>
      </w:r>
    </w:p>
    <w:p w:rsidR="00E759EE" w:rsidRDefault="00E759EE" w:rsidP="00E759EE">
      <w:pPr>
        <w:autoSpaceDE w:val="0"/>
        <w:autoSpaceDN w:val="0"/>
        <w:adjustRightInd w:val="0"/>
        <w:spacing w:after="0"/>
        <w:rPr>
          <w:sz w:val="28"/>
        </w:rPr>
      </w:pPr>
      <w:r>
        <w:rPr>
          <w:i/>
          <w:sz w:val="28"/>
        </w:rPr>
        <w:lastRenderedPageBreak/>
        <w:t xml:space="preserve">По подразделу 0502 «Коммунальное хозяйство» </w:t>
      </w:r>
    </w:p>
    <w:p w:rsidR="00E759EE" w:rsidRDefault="00E759EE" w:rsidP="00E759EE">
      <w:pPr>
        <w:autoSpaceDE w:val="0"/>
        <w:autoSpaceDN w:val="0"/>
        <w:adjustRightInd w:val="0"/>
        <w:spacing w:after="0"/>
        <w:rPr>
          <w:color w:val="auto"/>
        </w:rPr>
      </w:pPr>
      <w:r>
        <w:rPr>
          <w:sz w:val="28"/>
        </w:rPr>
        <w:t>Израсходовано всего 195,2 тыс. рублей, процент исполнения составил 97,1.</w:t>
      </w:r>
    </w:p>
    <w:p w:rsidR="00E759EE" w:rsidRDefault="00E759EE" w:rsidP="00E759EE">
      <w:pPr>
        <w:autoSpaceDE w:val="0"/>
        <w:autoSpaceDN w:val="0"/>
        <w:adjustRightInd w:val="0"/>
        <w:spacing w:after="0"/>
      </w:pPr>
      <w:r>
        <w:rPr>
          <w:sz w:val="28"/>
        </w:rPr>
        <w:t>Средства израсходованы на:</w:t>
      </w:r>
    </w:p>
    <w:p w:rsidR="00E759EE" w:rsidRDefault="00E759EE" w:rsidP="00E759EE">
      <w:pPr>
        <w:autoSpaceDE w:val="0"/>
        <w:autoSpaceDN w:val="0"/>
        <w:adjustRightInd w:val="0"/>
        <w:spacing w:after="0"/>
        <w:rPr>
          <w:sz w:val="28"/>
        </w:rPr>
      </w:pPr>
      <w:r>
        <w:t>-</w:t>
      </w:r>
      <w:r>
        <w:rPr>
          <w:sz w:val="28"/>
        </w:rPr>
        <w:t xml:space="preserve"> техобслуживание газопровода в </w:t>
      </w:r>
      <w:proofErr w:type="spellStart"/>
      <w:r>
        <w:rPr>
          <w:sz w:val="28"/>
        </w:rPr>
        <w:t>д.Шарапово</w:t>
      </w:r>
      <w:proofErr w:type="spellEnd"/>
      <w:r>
        <w:rPr>
          <w:sz w:val="28"/>
        </w:rPr>
        <w:t xml:space="preserve"> на сумму 25,6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rPr>
          <w:sz w:val="28"/>
        </w:rPr>
      </w:pPr>
      <w:r>
        <w:rPr>
          <w:sz w:val="28"/>
        </w:rPr>
        <w:t>- текущий ремонт оборудования 17,4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rPr>
          <w:sz w:val="28"/>
        </w:rPr>
      </w:pPr>
      <w:r>
        <w:rPr>
          <w:sz w:val="28"/>
        </w:rPr>
        <w:t>- приобретение глубинного насоса (2 шт.) 87,2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rPr>
          <w:sz w:val="28"/>
        </w:rPr>
      </w:pPr>
      <w:r>
        <w:rPr>
          <w:sz w:val="28"/>
        </w:rPr>
        <w:t>- замену насоса израсходовано 18,2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rPr>
          <w:color w:val="auto"/>
        </w:rPr>
      </w:pPr>
      <w:r>
        <w:rPr>
          <w:sz w:val="28"/>
        </w:rPr>
        <w:t xml:space="preserve">- произведена оплата за расчет размера вреда по платине в </w:t>
      </w:r>
      <w:proofErr w:type="spellStart"/>
      <w:r>
        <w:rPr>
          <w:sz w:val="28"/>
        </w:rPr>
        <w:t>д.Высокое</w:t>
      </w:r>
      <w:proofErr w:type="spellEnd"/>
      <w:r>
        <w:rPr>
          <w:sz w:val="28"/>
        </w:rPr>
        <w:t xml:space="preserve"> в размере 46,8 тыс. рублей. 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i/>
          <w:sz w:val="28"/>
        </w:rPr>
        <w:t xml:space="preserve">По подразделу 0503 «Благоустройство» </w:t>
      </w:r>
      <w:r>
        <w:rPr>
          <w:sz w:val="28"/>
        </w:rPr>
        <w:t>израсходовано</w:t>
      </w:r>
      <w:r>
        <w:rPr>
          <w:i/>
          <w:sz w:val="28"/>
        </w:rPr>
        <w:t xml:space="preserve"> </w:t>
      </w:r>
      <w:r>
        <w:rPr>
          <w:sz w:val="28"/>
        </w:rPr>
        <w:t>385,9 тыс. рублей</w:t>
      </w:r>
      <w:r>
        <w:rPr>
          <w:i/>
          <w:sz w:val="28"/>
        </w:rPr>
        <w:t>.</w:t>
      </w:r>
      <w:r>
        <w:rPr>
          <w:sz w:val="28"/>
        </w:rPr>
        <w:t xml:space="preserve"> Процент исполнения 95,2. Средства израсходованы на: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b/>
          <w:i/>
          <w:sz w:val="28"/>
        </w:rPr>
        <w:t xml:space="preserve">- содержание мест захоронения </w:t>
      </w:r>
      <w:r>
        <w:rPr>
          <w:sz w:val="28"/>
        </w:rPr>
        <w:t>израсходовано 111,6 тыс. рублей, процент исполнения 85,9. Средства израсходованы на: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>- завоз песка на гражданские кладбища на территории поселения на сумму 80,0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>- изготовление гранитной плиты и вывески на воинское захоронение на сумму 5,7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 xml:space="preserve"> на изготовление мемориального знака 1,0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>-текущий ремонт воинских захоронений 2,0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color w:val="auto"/>
        </w:rPr>
      </w:pPr>
      <w:r>
        <w:rPr>
          <w:sz w:val="28"/>
        </w:rPr>
        <w:t>-срезку аварийных деревьев на гражданском кладбище 22,9 тыс. рублей.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i/>
          <w:sz w:val="28"/>
        </w:rPr>
        <w:t xml:space="preserve">прочее благоустройство </w:t>
      </w:r>
      <w:r>
        <w:rPr>
          <w:sz w:val="28"/>
        </w:rPr>
        <w:t>израсходовано средств на сумму 274,3 тыс. рублей, процент исполнения 99,6. Средства израсходованы на: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 xml:space="preserve">- уборку территории вокруг новых </w:t>
      </w:r>
      <w:proofErr w:type="spellStart"/>
      <w:r>
        <w:rPr>
          <w:sz w:val="28"/>
        </w:rPr>
        <w:t>ФАПов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д.Шарапово</w:t>
      </w:r>
      <w:proofErr w:type="spellEnd"/>
      <w:r>
        <w:rPr>
          <w:sz w:val="28"/>
        </w:rPr>
        <w:t xml:space="preserve"> и в </w:t>
      </w:r>
      <w:proofErr w:type="spellStart"/>
      <w:r>
        <w:rPr>
          <w:sz w:val="28"/>
        </w:rPr>
        <w:t>д.Демщино</w:t>
      </w:r>
      <w:proofErr w:type="spellEnd"/>
      <w:r>
        <w:rPr>
          <w:sz w:val="28"/>
        </w:rPr>
        <w:t xml:space="preserve"> 38,7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 xml:space="preserve">- покос травы по населенным пунктам поселения на сумму 30,0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>- срезку аварийных деревьев в деревнях поселения 60,7 тыс. рублей;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 xml:space="preserve">- приобретение контейнеров для ТБО (4 шт.) 50,0 тыс. рублей. 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  <w:rPr>
          <w:sz w:val="28"/>
        </w:rPr>
      </w:pPr>
      <w:r>
        <w:rPr>
          <w:sz w:val="28"/>
        </w:rPr>
        <w:t>- вывоз ТБО 5,5 тыс. рублей;</w:t>
      </w:r>
    </w:p>
    <w:p w:rsidR="00E759EE" w:rsidRPr="00E759EE" w:rsidRDefault="00E759EE" w:rsidP="00E759EE">
      <w:pPr>
        <w:autoSpaceDE w:val="0"/>
        <w:autoSpaceDN w:val="0"/>
        <w:adjustRightInd w:val="0"/>
        <w:spacing w:after="0"/>
        <w:jc w:val="both"/>
        <w:rPr>
          <w:color w:val="auto"/>
        </w:rPr>
      </w:pPr>
      <w:r>
        <w:rPr>
          <w:sz w:val="28"/>
        </w:rPr>
        <w:t>- ликвидацию свалки 89,5 тыс. рублей.</w:t>
      </w:r>
    </w:p>
    <w:p w:rsidR="00E759EE" w:rsidRDefault="00E759EE" w:rsidP="00E759EE">
      <w:pPr>
        <w:autoSpaceDE w:val="0"/>
        <w:autoSpaceDN w:val="0"/>
        <w:adjustRightInd w:val="0"/>
        <w:spacing w:after="0"/>
        <w:jc w:val="both"/>
      </w:pPr>
      <w:r>
        <w:rPr>
          <w:i/>
          <w:sz w:val="28"/>
        </w:rPr>
        <w:t>По подразделу</w:t>
      </w:r>
      <w:r>
        <w:rPr>
          <w:b/>
          <w:i/>
          <w:sz w:val="28"/>
        </w:rPr>
        <w:t xml:space="preserve"> 1001 «Пенсионное обеспечение» </w:t>
      </w:r>
      <w:r>
        <w:rPr>
          <w:sz w:val="28"/>
        </w:rPr>
        <w:t>израсходовано средств на сумму 413,9 тыс. рублей, процент исполнения составляет 99,9%. Выплачена муниципальная пенсия 6 бывшим муниципальным работникам.</w:t>
      </w:r>
      <w:r>
        <w:rPr>
          <w:b/>
          <w:sz w:val="28"/>
        </w:rPr>
        <w:t> </w:t>
      </w:r>
    </w:p>
    <w:p w:rsidR="00E759EE" w:rsidRDefault="00E759EE" w:rsidP="00E759EE">
      <w:pPr>
        <w:spacing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расходам за 2021 год составило – 95,4%.</w:t>
      </w:r>
    </w:p>
    <w:p w:rsidR="00E759EE" w:rsidRDefault="00E759EE" w:rsidP="00E759EE">
      <w:pPr>
        <w:spacing w:after="0"/>
        <w:ind w:firstLine="420"/>
        <w:jc w:val="both"/>
        <w:rPr>
          <w:rFonts w:eastAsia="Calibri"/>
          <w:color w:val="auto"/>
          <w:sz w:val="28"/>
          <w:szCs w:val="28"/>
        </w:rPr>
      </w:pPr>
    </w:p>
    <w:p w:rsidR="00E759EE" w:rsidRDefault="00E759EE" w:rsidP="005A3AD8">
      <w:pPr>
        <w:spacing w:after="0"/>
        <w:ind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сотрудников Администрации</w:t>
      </w:r>
    </w:p>
    <w:p w:rsidR="00E759EE" w:rsidRDefault="00E759EE" w:rsidP="005A3AD8">
      <w:pPr>
        <w:spacing w:after="0"/>
        <w:ind w:firstLine="4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Время и население требуют, чтобы сегодня менялись принципы работы законодательной, исполнительной, федеральной, региональной или муниципальной власти. И простому жителю не всегда интересны наши цифры, наша статистика и наши бумажные победы. Ему интересна его реальная жизнь. Именно на это должны быть направлены все действия власти. Людей не интересует, какая ветвь или уровень власти отвечает за эти проблемы. В каждой ситуации мы должны услышать человека. </w:t>
      </w:r>
    </w:p>
    <w:p w:rsidR="00E759EE" w:rsidRDefault="00E759EE" w:rsidP="00DD7B6A">
      <w:pPr>
        <w:spacing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Первоочередная задача, которая стоит перед Администрацией поселения – это решение вопросов местного значения и исполнение полномочий, предусмотренных Федеральным законом № 131-ФЗ «Об общих принципах </w:t>
      </w:r>
      <w:r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законами субъекта федерации и Уставом поселения. </w:t>
      </w:r>
    </w:p>
    <w:p w:rsidR="00E759EE" w:rsidRDefault="00E759EE" w:rsidP="00E759EE">
      <w:pPr>
        <w:spacing w:after="0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нормативно-правовых документов, в том числе и проектов решений Совета депутатов, осуществления личного приема граждан Главой и специалистами Администрации, рассмотрения письменных и устных обращений.</w:t>
      </w:r>
    </w:p>
    <w:p w:rsidR="00E759EE" w:rsidRDefault="00E759EE" w:rsidP="00E759EE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В целях оперативного информирования населения Администрации Леонидовского сельского поселения Ельнинского района Смоленской области в информационно-телекоммуникационной сети "Интернет" создан официальный сайт по адресу http://leonidovo-speln.admin-smolensk.ru/, где размещаются нормативные документы.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 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За отчетный период к Главе муниципального образования и работникам администрации поступали обращения по самым разнообразным вопросам. Было рассмотрено 30 письменных заявлений.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вопросов,</w:t>
      </w:r>
      <w:r>
        <w:rPr>
          <w:sz w:val="28"/>
          <w:szCs w:val="28"/>
        </w:rPr>
        <w:t xml:space="preserve"> увеличилось количество обращений в сфере землепользования, по вопросам газификации населенных пунктов и обращения с твердыми коммунальными отходами, заключение договоров аренды земельных </w:t>
      </w:r>
      <w:proofErr w:type="gramStart"/>
      <w:r>
        <w:rPr>
          <w:sz w:val="28"/>
          <w:szCs w:val="28"/>
        </w:rPr>
        <w:t xml:space="preserve">участков,   </w:t>
      </w:r>
      <w:proofErr w:type="gramEnd"/>
      <w:r>
        <w:rPr>
          <w:sz w:val="28"/>
          <w:szCs w:val="28"/>
        </w:rPr>
        <w:t>уточнение и  присвоение  адресов земельных участков и жилых домов.</w:t>
      </w:r>
      <w:r>
        <w:rPr>
          <w:color w:val="212121"/>
          <w:sz w:val="28"/>
          <w:szCs w:val="28"/>
        </w:rPr>
        <w:t xml:space="preserve">  </w:t>
      </w:r>
      <w:proofErr w:type="gramStart"/>
      <w:r>
        <w:rPr>
          <w:color w:val="212121"/>
          <w:sz w:val="28"/>
          <w:szCs w:val="28"/>
        </w:rPr>
        <w:t>Все  заявления</w:t>
      </w:r>
      <w:proofErr w:type="gramEnd"/>
      <w:r>
        <w:rPr>
          <w:color w:val="212121"/>
          <w:sz w:val="28"/>
          <w:szCs w:val="28"/>
        </w:rPr>
        <w:t xml:space="preserve"> были  рассмотрены в установленные законом сроки,  и  отправлены ответы заявителю о результатах рассмотрения обращений</w:t>
      </w:r>
      <w:r>
        <w:rPr>
          <w:sz w:val="28"/>
          <w:szCs w:val="28"/>
        </w:rPr>
        <w:t xml:space="preserve">. Увеличилось количество обращений посредством сети «Интернет».  </w:t>
      </w:r>
      <w:r>
        <w:rPr>
          <w:color w:val="212121"/>
          <w:sz w:val="28"/>
          <w:szCs w:val="28"/>
        </w:rPr>
        <w:t>За 2021 год специалистами администрации выдано гражданам 333 </w:t>
      </w:r>
      <w:proofErr w:type="gramStart"/>
      <w:r>
        <w:rPr>
          <w:color w:val="212121"/>
          <w:sz w:val="28"/>
          <w:szCs w:val="28"/>
        </w:rPr>
        <w:t>справки  различного</w:t>
      </w:r>
      <w:proofErr w:type="gramEnd"/>
      <w:r>
        <w:rPr>
          <w:color w:val="212121"/>
          <w:sz w:val="28"/>
          <w:szCs w:val="28"/>
        </w:rPr>
        <w:t xml:space="preserve"> характера, выписок из </w:t>
      </w:r>
      <w:proofErr w:type="spellStart"/>
      <w:r>
        <w:rPr>
          <w:color w:val="212121"/>
          <w:sz w:val="28"/>
          <w:szCs w:val="28"/>
        </w:rPr>
        <w:t>похозяйственных</w:t>
      </w:r>
      <w:proofErr w:type="spellEnd"/>
      <w:r>
        <w:rPr>
          <w:color w:val="212121"/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. 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своей работе аппарат Администрации стремился к тому, чтобы ни одно обращение жителей не осталось без рассмотрения.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организованы сходы с жителями поселения по вопросам выполнения требований пожарной безопасности, безопасности людей на водных объектах. 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нормотворческой деятельности за отчетный период принято 72 постановления, 159 распоряжений. 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Представительным органом Леонидовского сельского поселения является Совет депутатов. За 2021 год проведено 10 заседаний. Принято 30 решений, основное направление которых - бюджет, налоги, Устав и т.д.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нормативно-правовые документы обнародуются на информационных стендах, размещаются на официальном сайте, публикуются в официальном печатном издании поселения - муниципальном вестнике «</w:t>
      </w:r>
      <w:proofErr w:type="spellStart"/>
      <w:r>
        <w:rPr>
          <w:sz w:val="28"/>
          <w:szCs w:val="28"/>
        </w:rPr>
        <w:t>Леонидовский</w:t>
      </w:r>
      <w:proofErr w:type="spellEnd"/>
      <w:r>
        <w:rPr>
          <w:sz w:val="28"/>
          <w:szCs w:val="28"/>
        </w:rPr>
        <w:t xml:space="preserve"> вестник». 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НПА решений Совета депутатов, постановления Администрации направляются в прокуратуру района для правовой экспертизы.       </w:t>
      </w:r>
    </w:p>
    <w:p w:rsidR="00DD7B6A" w:rsidRDefault="00E759EE" w:rsidP="005A3AD8">
      <w:pPr>
        <w:tabs>
          <w:tab w:val="left" w:pos="54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Воинский учет</w:t>
      </w:r>
    </w:p>
    <w:p w:rsidR="00E759EE" w:rsidRDefault="00E759EE" w:rsidP="00E759EE">
      <w:pPr>
        <w:spacing w:after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Администрацией поселения ведется исполнение отдельных государственных полномочий в части ведения воинского учета.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         Учет граждан, пребывающих в запасе, и граждан, подлежащих   призыву на военную службу, в Администрации организован и ведется в соответствии с требованиями   закона   РФ «О воинской обязанности и военной службе», Положения о воинском учете, инструкций.</w:t>
      </w:r>
    </w:p>
    <w:p w:rsidR="00E759EE" w:rsidRP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состоит 268 человек, в том числе: офицеров - 1, сержантов, прапорщиков и солдат – 265, призывников – 2. Уклонистов не имеется.</w:t>
      </w:r>
    </w:p>
    <w:p w:rsidR="00E759EE" w:rsidRDefault="00E759EE" w:rsidP="005A3A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защита населения</w:t>
      </w:r>
    </w:p>
    <w:p w:rsidR="00E759EE" w:rsidRPr="00E759EE" w:rsidRDefault="00E759EE" w:rsidP="00E759EE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Администрацией поселения проводилась работа по постановке на учет граждан, нуждающихся в предоставлении жилых помещений.  На 01.01.2021 г. в очереди на предоставление жилья в сельском поселении состоят 5 семей.  </w:t>
      </w:r>
    </w:p>
    <w:p w:rsidR="00E759EE" w:rsidRDefault="00E759EE" w:rsidP="005A3A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</w:t>
      </w:r>
    </w:p>
    <w:p w:rsidR="00E759EE" w:rsidRDefault="00E759EE" w:rsidP="005A3AD8">
      <w:pPr>
        <w:spacing w:after="0"/>
        <w:ind w:firstLine="708"/>
        <w:jc w:val="both"/>
        <w:rPr>
          <w:color w:val="auto"/>
        </w:rPr>
      </w:pPr>
      <w:r>
        <w:rPr>
          <w:sz w:val="28"/>
          <w:szCs w:val="28"/>
        </w:rPr>
        <w:t xml:space="preserve">На территории поселения функционирует две школы: МБОУ «Павловская средняя школа» в д. Малое Павлово, и </w:t>
      </w:r>
      <w:proofErr w:type="gramStart"/>
      <w:r>
        <w:rPr>
          <w:sz w:val="28"/>
          <w:szCs w:val="28"/>
        </w:rPr>
        <w:t>филиал  МБОУ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Коробецкая</w:t>
      </w:r>
      <w:proofErr w:type="spellEnd"/>
      <w:r>
        <w:rPr>
          <w:sz w:val="28"/>
          <w:szCs w:val="28"/>
        </w:rPr>
        <w:t xml:space="preserve"> средняя школа» в д. Высокое.</w:t>
      </w:r>
      <w:r>
        <w:t xml:space="preserve"> </w:t>
      </w:r>
    </w:p>
    <w:p w:rsidR="00E759EE" w:rsidRDefault="00E759EE" w:rsidP="00E75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взаимодействия Администрации поселения со школами в вопросах благоустройства и проведения различного рода мероприятий проводится огромная совместная работа, и я не могу не поблагодарить руководителей учреждений и весь педагогический коллектив школ. </w:t>
      </w:r>
    </w:p>
    <w:p w:rsidR="00E759EE" w:rsidRDefault="00E759EE" w:rsidP="005A3A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Здравоохранение</w:t>
      </w:r>
    </w:p>
    <w:p w:rsidR="00E759EE" w:rsidRDefault="00E759EE" w:rsidP="005A3AD8">
      <w:pPr>
        <w:tabs>
          <w:tab w:val="left" w:pos="142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находится 6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.  Так как основная масса жителей люди пенсионного возраста, необходимость функционирования данных учреждений наиболее актуальна в настоящее время. Ежедневная проходимость людей в этих заведениях очень высока. Основным направлением работы учреждений здравоохранения является сохранение и укрепление здоровья населения, повышение качества медицинской помощи. </w:t>
      </w:r>
    </w:p>
    <w:p w:rsidR="005A3AD8" w:rsidRPr="00E759EE" w:rsidRDefault="005A3AD8" w:rsidP="005A3AD8">
      <w:pPr>
        <w:tabs>
          <w:tab w:val="left" w:pos="1425"/>
        </w:tabs>
        <w:spacing w:after="0"/>
        <w:jc w:val="both"/>
        <w:rPr>
          <w:color w:val="auto"/>
          <w:sz w:val="28"/>
          <w:szCs w:val="28"/>
        </w:rPr>
      </w:pPr>
    </w:p>
    <w:p w:rsidR="00E759EE" w:rsidRDefault="00E759EE" w:rsidP="005A3A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Культура</w:t>
      </w:r>
    </w:p>
    <w:p w:rsidR="00E759EE" w:rsidRDefault="00E759EE" w:rsidP="00E759E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решение проблем организации досуга населения и приобщения жителей поселения к творчеству, культурному развитию направлена работа </w:t>
      </w:r>
      <w:r>
        <w:rPr>
          <w:sz w:val="28"/>
          <w:szCs w:val="28"/>
        </w:rPr>
        <w:lastRenderedPageBreak/>
        <w:t xml:space="preserve">учреждений культуры. Сельские Дома культуры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историко- культурного наследия России. У сельских библиотек множество функций, но основная — информационная, сельские библиотеки — это центр информации для жителей поселения. В библиотеку охотно идут взрослые и дети — за книгой, за общением и просто так. Здесь всегда их встретят приветливо, посоветуют, что почитать.      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 территории поселения имеется семь сельских Домов культуры.      Обязательными мероприятиями в плане работы сельских Домов культуры стали мероприятия, посвященными Новогодним и Рождественским праздникам, празднованию победы в Великой Отечественной войне, 8 Марта, Дню защитника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Отечества и другим праздникам. Вместе с тем работники домов культуры не стоят в стороне, а принимают активное участие в организованных Администрацией поселения субботниках. </w:t>
      </w:r>
    </w:p>
    <w:p w:rsidR="00E759EE" w:rsidRDefault="00E759EE" w:rsidP="00E759EE">
      <w:pPr>
        <w:spacing w:after="0"/>
        <w:rPr>
          <w:b/>
          <w:bCs/>
          <w:sz w:val="28"/>
          <w:szCs w:val="28"/>
        </w:rPr>
      </w:pPr>
    </w:p>
    <w:p w:rsidR="00E759EE" w:rsidRDefault="00E759EE" w:rsidP="005A3A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целью нашей работы в благоустройстве поселения является создание на территории поселения благоприятных условий для жизни, работы и отдыха,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снижение социальной напряженности. Для этого нами поставлен целый ряд задач, таких как:</w:t>
      </w:r>
    </w:p>
    <w:p w:rsidR="00E759EE" w:rsidRDefault="00E759EE" w:rsidP="00E759EE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повышение качества жизни населения,</w:t>
      </w:r>
      <w:r>
        <w:rPr>
          <w:sz w:val="28"/>
          <w:szCs w:val="28"/>
        </w:rPr>
        <w:br/>
        <w:t>- улучшение жилищных условий,</w:t>
      </w:r>
      <w:r>
        <w:rPr>
          <w:sz w:val="28"/>
          <w:szCs w:val="28"/>
        </w:rPr>
        <w:br/>
        <w:t>- условий безопасного проживания.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2021 году Администрация Леонидовского сельского поселения на протяжении всего года проводила мероприятия по благоустройству территории поселения.  Своевременно осуществлялась расчистка дорог от снега в зимнее время, обкашивались обочины дорог.</w:t>
      </w:r>
    </w:p>
    <w:p w:rsid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силами Администрации, а также закрепленных за воинскими захоронениями и памятниками учреждений и организаций, ко   Дню Победы в Великой Отечественной войне отремонтированы памятники, на протяжении всего года приводились в порядок и убирались места захоронений.  С началом работы Регионального оператора по обращению с твердыми коммунальными отходами количество несанкционированных свалок значительно уменьшилось. Отходы вывозятся с территории деревень Шарапово, </w:t>
      </w:r>
      <w:proofErr w:type="spellStart"/>
      <w:r>
        <w:rPr>
          <w:sz w:val="28"/>
          <w:szCs w:val="28"/>
        </w:rPr>
        <w:t>Демщино</w:t>
      </w:r>
      <w:proofErr w:type="spellEnd"/>
      <w:r>
        <w:rPr>
          <w:sz w:val="28"/>
          <w:szCs w:val="28"/>
        </w:rPr>
        <w:t xml:space="preserve">, Малое Павлово, Старое </w:t>
      </w:r>
      <w:proofErr w:type="spellStart"/>
      <w:r>
        <w:rPr>
          <w:sz w:val="28"/>
          <w:szCs w:val="28"/>
        </w:rPr>
        <w:t>Мутище</w:t>
      </w:r>
      <w:proofErr w:type="spellEnd"/>
      <w:r>
        <w:rPr>
          <w:sz w:val="28"/>
          <w:szCs w:val="28"/>
        </w:rPr>
        <w:t xml:space="preserve">, Высокое, </w:t>
      </w:r>
      <w:proofErr w:type="spellStart"/>
      <w:r>
        <w:rPr>
          <w:sz w:val="28"/>
          <w:szCs w:val="28"/>
        </w:rPr>
        <w:t>Зубово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Никиточкино</w:t>
      </w:r>
      <w:proofErr w:type="spellEnd"/>
      <w:r>
        <w:rPr>
          <w:sz w:val="28"/>
          <w:szCs w:val="28"/>
        </w:rPr>
        <w:t xml:space="preserve">, Лапино, Новоспасское, Липня, Луки. В последствие будет организован вывоз ТКО с оставшихся деревень. </w:t>
      </w:r>
    </w:p>
    <w:p w:rsidR="00E759EE" w:rsidRDefault="00E759EE" w:rsidP="00E759EE">
      <w:pPr>
        <w:spacing w:after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Для решения проблем благоустройства требуется отлаженная система и рутинная </w:t>
      </w:r>
      <w:proofErr w:type="gramStart"/>
      <w:r>
        <w:rPr>
          <w:color w:val="212121"/>
          <w:sz w:val="28"/>
          <w:szCs w:val="28"/>
        </w:rPr>
        <w:t>работа,  но</w:t>
      </w:r>
      <w:proofErr w:type="gramEnd"/>
      <w:r>
        <w:rPr>
          <w:color w:val="212121"/>
          <w:sz w:val="28"/>
          <w:szCs w:val="28"/>
        </w:rPr>
        <w:t xml:space="preserve"> все же заботу о чистоте, должны проявлять сами жители. Поселение – наш дом, поэтому долг каждого жителя думать о будущем и не загрязнять территорию.</w:t>
      </w:r>
    </w:p>
    <w:p w:rsidR="005A3AD8" w:rsidRPr="00E759EE" w:rsidRDefault="005A3AD8" w:rsidP="00E759EE">
      <w:pPr>
        <w:spacing w:after="0"/>
        <w:ind w:firstLine="708"/>
        <w:jc w:val="both"/>
        <w:rPr>
          <w:sz w:val="28"/>
          <w:szCs w:val="28"/>
        </w:rPr>
      </w:pPr>
    </w:p>
    <w:p w:rsidR="00E759EE" w:rsidRPr="005A3AD8" w:rsidRDefault="00E759EE" w:rsidP="005A3A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Водоснабжение </w:t>
      </w:r>
    </w:p>
    <w:p w:rsidR="00E759EE" w:rsidRPr="00E759EE" w:rsidRDefault="00E759EE" w:rsidP="00E759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Всего в поселении </w:t>
      </w:r>
      <w:proofErr w:type="gramStart"/>
      <w:r>
        <w:rPr>
          <w:sz w:val="28"/>
          <w:szCs w:val="28"/>
        </w:rPr>
        <w:t>имеется  артезианских</w:t>
      </w:r>
      <w:proofErr w:type="gramEnd"/>
      <w:r>
        <w:rPr>
          <w:sz w:val="28"/>
          <w:szCs w:val="28"/>
        </w:rPr>
        <w:t xml:space="preserve"> скважин с водонапорными башнями, из них 4 действующих.  Учитывая высокую изношенность водопроводных сетей и отсутствие в бюджете поселения финансовых средств в достаточном объеме, основная часть мероприятий по ремонту водопровода сводилась к устранению аварийных ситуаций.  В д. Коситчено был заменен насос в водонапорной башне.</w:t>
      </w:r>
    </w:p>
    <w:p w:rsidR="00E759EE" w:rsidRDefault="00E759EE" w:rsidP="005A3A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освещения улиц</w:t>
      </w:r>
    </w:p>
    <w:p w:rsidR="00E759EE" w:rsidRDefault="00E759EE" w:rsidP="005A3AD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 Леонидовского сельского поселения представлено 126 светильниками.  Ежегодно в связи с увеличением тарифов на электроэнергию существенно возрастают затраты бюджета поселения на содержание уличного освещении. В 2021 году затраты на электроэнергию по уличному освещению улично-дорожной сети оплачено в полном объеме за счет средств Дорожного фонда.</w:t>
      </w:r>
    </w:p>
    <w:p w:rsidR="00E759EE" w:rsidRDefault="00E759EE" w:rsidP="00E759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Время работы уличного освещения составило 6 месяцев в связи с дефицитом в бюджете финансовых средств.  В этом году период работы уличного освещения будет продлен. </w:t>
      </w:r>
    </w:p>
    <w:p w:rsid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прошедшего года силами Ельнинского РЭС на основании договора постоянно </w:t>
      </w:r>
      <w:proofErr w:type="gramStart"/>
      <w:r>
        <w:rPr>
          <w:sz w:val="28"/>
          <w:szCs w:val="28"/>
        </w:rPr>
        <w:t>производилось  техническое</w:t>
      </w:r>
      <w:proofErr w:type="gramEnd"/>
      <w:r>
        <w:rPr>
          <w:sz w:val="28"/>
          <w:szCs w:val="28"/>
        </w:rPr>
        <w:t xml:space="preserve"> обслуживание сетей уличного освещения, замена и ремонт отработанных светильников.</w:t>
      </w:r>
    </w:p>
    <w:p w:rsidR="005A3AD8" w:rsidRPr="00E759EE" w:rsidRDefault="005A3AD8" w:rsidP="00E759EE">
      <w:pPr>
        <w:spacing w:after="0"/>
        <w:ind w:firstLine="708"/>
        <w:jc w:val="both"/>
        <w:rPr>
          <w:sz w:val="28"/>
          <w:szCs w:val="28"/>
        </w:rPr>
      </w:pPr>
    </w:p>
    <w:p w:rsidR="00E759EE" w:rsidRDefault="00E759EE" w:rsidP="005A3AD8">
      <w:pPr>
        <w:spacing w:after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в обеспечении первичных мер пожарной безопасности в границах населенных пунктов</w:t>
      </w:r>
    </w:p>
    <w:p w:rsidR="00E759EE" w:rsidRDefault="00E759EE" w:rsidP="005A3AD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 работа по пожарной безопасности проводилась на основании разработанных, согласованных и утвержденных планов: плана основных мероприятий, плана работы КЧС и ПБ, в соответствии с требованиями федеральных и областных законов и постановлений.</w:t>
      </w:r>
    </w:p>
    <w:p w:rsid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 был разработан и выполнялся </w:t>
      </w:r>
      <w:proofErr w:type="gramStart"/>
      <w:r>
        <w:rPr>
          <w:sz w:val="28"/>
          <w:szCs w:val="28"/>
        </w:rPr>
        <w:t>план  по</w:t>
      </w:r>
      <w:proofErr w:type="gramEnd"/>
      <w:r>
        <w:rPr>
          <w:sz w:val="28"/>
          <w:szCs w:val="28"/>
        </w:rPr>
        <w:t xml:space="preserve"> обеспечению пожарной безопасности, систематически проводились сходы жителей поселения по обучению мерам пожарной безопасности.</w:t>
      </w:r>
    </w:p>
    <w:p w:rsidR="00E759EE" w:rsidRDefault="00E759EE" w:rsidP="00E759EE">
      <w:pPr>
        <w:spacing w:after="0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В течение года, особенно в период весеннего пала травы, активную помощь в тушении пожаров и возгораний </w:t>
      </w:r>
      <w:proofErr w:type="gramStart"/>
      <w:r>
        <w:rPr>
          <w:sz w:val="28"/>
          <w:szCs w:val="28"/>
        </w:rPr>
        <w:t>оказывала  добровольная</w:t>
      </w:r>
      <w:proofErr w:type="gramEnd"/>
      <w:r>
        <w:rPr>
          <w:sz w:val="28"/>
          <w:szCs w:val="28"/>
        </w:rPr>
        <w:t xml:space="preserve">  пожарная  дружина  в  составе:  </w:t>
      </w:r>
      <w:proofErr w:type="spellStart"/>
      <w:r>
        <w:rPr>
          <w:sz w:val="28"/>
          <w:szCs w:val="28"/>
        </w:rPr>
        <w:t>Анисова</w:t>
      </w:r>
      <w:proofErr w:type="spellEnd"/>
      <w:r>
        <w:rPr>
          <w:sz w:val="28"/>
          <w:szCs w:val="28"/>
        </w:rPr>
        <w:t xml:space="preserve"> Т.Е.,  </w:t>
      </w:r>
      <w:proofErr w:type="spellStart"/>
      <w:r>
        <w:rPr>
          <w:sz w:val="28"/>
          <w:szCs w:val="28"/>
        </w:rPr>
        <w:t>Фроленкова</w:t>
      </w:r>
      <w:proofErr w:type="spellEnd"/>
      <w:r>
        <w:rPr>
          <w:sz w:val="28"/>
          <w:szCs w:val="28"/>
        </w:rPr>
        <w:t xml:space="preserve"> Т.В.,  </w:t>
      </w:r>
      <w:proofErr w:type="spellStart"/>
      <w:r>
        <w:rPr>
          <w:sz w:val="28"/>
          <w:szCs w:val="28"/>
        </w:rPr>
        <w:t>Мартыненкова</w:t>
      </w:r>
      <w:proofErr w:type="spellEnd"/>
      <w:r>
        <w:rPr>
          <w:sz w:val="28"/>
          <w:szCs w:val="28"/>
        </w:rPr>
        <w:t xml:space="preserve"> М.С.,  Коростелева Т.А.,  Нестерова Н.В., Нестеров Н.А., Алещенков В.И.. </w:t>
      </w:r>
      <w:proofErr w:type="gramStart"/>
      <w:r>
        <w:rPr>
          <w:sz w:val="28"/>
          <w:szCs w:val="28"/>
        </w:rPr>
        <w:t>Большое  им</w:t>
      </w:r>
      <w:proofErr w:type="gramEnd"/>
      <w:r>
        <w:rPr>
          <w:sz w:val="28"/>
          <w:szCs w:val="28"/>
        </w:rPr>
        <w:t xml:space="preserve">   всем  спасибо!</w:t>
      </w:r>
      <w:r>
        <w:rPr>
          <w:b/>
          <w:sz w:val="28"/>
          <w:szCs w:val="28"/>
        </w:rPr>
        <w:t xml:space="preserve"> </w:t>
      </w:r>
    </w:p>
    <w:p w:rsidR="00E759EE" w:rsidRDefault="00E759EE" w:rsidP="00E759EE">
      <w:pPr>
        <w:spacing w:after="0"/>
        <w:jc w:val="both"/>
        <w:rPr>
          <w:b/>
          <w:sz w:val="28"/>
          <w:szCs w:val="28"/>
        </w:rPr>
      </w:pPr>
    </w:p>
    <w:p w:rsidR="005A3AD8" w:rsidRDefault="00E759EE" w:rsidP="005A3AD8">
      <w:pPr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Хочу отметить, что важнейшими направлениями деятельности Администрации в 2021 году были и остаются: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территории поселения.</w:t>
      </w:r>
    </w:p>
    <w:p w:rsidR="00E759EE" w:rsidRDefault="00E759EE" w:rsidP="00E759EE">
      <w:pPr>
        <w:widowControl w:val="0"/>
        <w:autoSpaceDE w:val="0"/>
        <w:autoSpaceDN w:val="0"/>
        <w:adjustRightInd w:val="0"/>
        <w:spacing w:after="0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2. Ремонт и содержание в рабочем состоянии водопроводной системы.</w:t>
      </w:r>
    </w:p>
    <w:p w:rsidR="00E759EE" w:rsidRDefault="00E759EE" w:rsidP="00E759EE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Участие в организации сбора и вывоза твердых коммунальных отходов.</w:t>
      </w:r>
    </w:p>
    <w:p w:rsidR="00E759EE" w:rsidRDefault="00E759EE" w:rsidP="00E759EE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Организация и содержание уличного освещения.</w:t>
      </w:r>
    </w:p>
    <w:p w:rsidR="00E759EE" w:rsidRDefault="00E759EE" w:rsidP="00E759EE">
      <w:pPr>
        <w:widowControl w:val="0"/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 Содержание улично-дорожной сети.</w:t>
      </w:r>
    </w:p>
    <w:p w:rsidR="00E759EE" w:rsidRDefault="00E759EE" w:rsidP="00E759EE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  <w:sz w:val="28"/>
          <w:szCs w:val="28"/>
        </w:rPr>
        <w:t>6.  Противопожарные мероприятия</w:t>
      </w:r>
      <w:r>
        <w:rPr>
          <w:bCs/>
        </w:rPr>
        <w:t>;</w:t>
      </w:r>
    </w:p>
    <w:p w:rsidR="00E759EE" w:rsidRDefault="00E759EE" w:rsidP="00E759EE">
      <w:pPr>
        <w:tabs>
          <w:tab w:val="left" w:pos="540"/>
        </w:tabs>
        <w:spacing w:after="0"/>
        <w:jc w:val="both"/>
      </w:pPr>
      <w:r>
        <w:rPr>
          <w:sz w:val="28"/>
          <w:szCs w:val="28"/>
        </w:rPr>
        <w:lastRenderedPageBreak/>
        <w:t>7. Привлечение жителей к участию в решении вопросов местного значения, повышение гражданской активности</w:t>
      </w:r>
      <w:r>
        <w:t>.</w:t>
      </w:r>
    </w:p>
    <w:p w:rsidR="00E759EE" w:rsidRDefault="00E759EE" w:rsidP="00E759EE">
      <w:pPr>
        <w:tabs>
          <w:tab w:val="left" w:pos="540"/>
        </w:tabs>
        <w:spacing w:after="0"/>
        <w:jc w:val="both"/>
        <w:rPr>
          <w:b/>
          <w:sz w:val="28"/>
          <w:szCs w:val="28"/>
        </w:rPr>
      </w:pPr>
    </w:p>
    <w:p w:rsidR="00E759EE" w:rsidRDefault="00E759EE" w:rsidP="005A3AD8">
      <w:pPr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На 2022 год планируем:</w:t>
      </w:r>
      <w:r>
        <w:rPr>
          <w:sz w:val="28"/>
          <w:szCs w:val="28"/>
        </w:rPr>
        <w:t xml:space="preserve"> 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благоустройство  территории</w:t>
      </w:r>
      <w:proofErr w:type="gramEnd"/>
      <w:r>
        <w:rPr>
          <w:sz w:val="28"/>
          <w:szCs w:val="28"/>
        </w:rPr>
        <w:t xml:space="preserve"> поселения;</w:t>
      </w:r>
    </w:p>
    <w:p w:rsidR="00E759EE" w:rsidRDefault="00E759EE" w:rsidP="00E759EE">
      <w:pPr>
        <w:widowControl w:val="0"/>
        <w:autoSpaceDE w:val="0"/>
        <w:autoSpaceDN w:val="0"/>
        <w:adjustRightInd w:val="0"/>
        <w:spacing w:after="0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- участие в организации сбора и вывоза твердых бытовых отходов;</w:t>
      </w:r>
    </w:p>
    <w:p w:rsidR="00E759EE" w:rsidRDefault="00E759EE" w:rsidP="00E759EE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организация уличного освещения (расширение систем уличного освещения);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очистка дорог поселения от снега;</w:t>
      </w:r>
    </w:p>
    <w:p w:rsidR="00E759EE" w:rsidRDefault="00E759EE" w:rsidP="00E759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регистрации права собственности на объекты муниципальной собственности.</w:t>
      </w:r>
    </w:p>
    <w:p w:rsidR="00E759EE" w:rsidRDefault="00E759EE" w:rsidP="00E759EE">
      <w:pPr>
        <w:shd w:val="clear" w:color="auto" w:fill="FFFFFF"/>
        <w:spacing w:after="0"/>
        <w:ind w:firstLine="567"/>
        <w:jc w:val="both"/>
        <w:rPr>
          <w:color w:val="1F282C"/>
          <w:sz w:val="28"/>
          <w:szCs w:val="28"/>
        </w:rPr>
      </w:pPr>
      <w:r>
        <w:rPr>
          <w:sz w:val="28"/>
          <w:szCs w:val="28"/>
        </w:rPr>
        <w:t>Анализируя итоги прошедшего года, необходимо признать, что деятельность местной власти – это практически всё, чем окружён человек, мы рядом с людьми и конечно мы пытаемся сотрудничать и решать многие вопросы все вместе, но есть проблемы, которые нельзя решить сиюминутно</w:t>
      </w:r>
      <w:r>
        <w:rPr>
          <w:color w:val="212121"/>
          <w:sz w:val="28"/>
          <w:szCs w:val="28"/>
        </w:rPr>
        <w:t xml:space="preserve"> - это зависит </w:t>
      </w:r>
      <w:proofErr w:type="gramStart"/>
      <w:r>
        <w:rPr>
          <w:color w:val="212121"/>
          <w:sz w:val="28"/>
          <w:szCs w:val="28"/>
        </w:rPr>
        <w:t>от  многих</w:t>
      </w:r>
      <w:proofErr w:type="gramEnd"/>
      <w:r>
        <w:rPr>
          <w:color w:val="212121"/>
          <w:sz w:val="28"/>
          <w:szCs w:val="28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E759EE" w:rsidRDefault="00E759EE" w:rsidP="00E759E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759EE" w:rsidRDefault="00E759EE" w:rsidP="00E759EE">
      <w:pPr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заключение хочу выразить искреннюю благодарность тем людям, без помощи которых, все наши усилия по решению вопросов местного значения были бы сведены к нулю, а именно:  </w:t>
      </w:r>
    </w:p>
    <w:p w:rsidR="00E759EE" w:rsidRDefault="00E759EE" w:rsidP="00E759EE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аппарату районной Администрации во главе с </w:t>
      </w:r>
      <w:proofErr w:type="spellStart"/>
      <w:r>
        <w:rPr>
          <w:b/>
          <w:sz w:val="28"/>
          <w:szCs w:val="28"/>
        </w:rPr>
        <w:t>Мищенковым</w:t>
      </w:r>
      <w:proofErr w:type="spellEnd"/>
      <w:r>
        <w:rPr>
          <w:b/>
          <w:sz w:val="28"/>
          <w:szCs w:val="28"/>
        </w:rPr>
        <w:t xml:space="preserve"> Н.Д., коллективу Ельнинского ДРСУ </w:t>
      </w:r>
      <w:proofErr w:type="gramStart"/>
      <w:r>
        <w:rPr>
          <w:b/>
          <w:sz w:val="28"/>
          <w:szCs w:val="28"/>
        </w:rPr>
        <w:t>под  руководством</w:t>
      </w:r>
      <w:proofErr w:type="gramEnd"/>
      <w:r>
        <w:rPr>
          <w:b/>
          <w:sz w:val="28"/>
          <w:szCs w:val="28"/>
        </w:rPr>
        <w:t xml:space="preserve">  Трусова Г.Н.,  коллективу  Ельнинского   РЭС  под  руководством  Корнеева С.В., ИП Серкову А.С., ИП Филиппенкову И.В., КФХ «</w:t>
      </w:r>
      <w:proofErr w:type="spellStart"/>
      <w:r>
        <w:rPr>
          <w:b/>
          <w:sz w:val="28"/>
          <w:szCs w:val="28"/>
        </w:rPr>
        <w:t>Сумарин</w:t>
      </w:r>
      <w:proofErr w:type="spellEnd"/>
      <w:r>
        <w:rPr>
          <w:b/>
          <w:sz w:val="28"/>
          <w:szCs w:val="28"/>
        </w:rPr>
        <w:t xml:space="preserve"> С.А.».  </w:t>
      </w:r>
    </w:p>
    <w:p w:rsidR="00E759EE" w:rsidRDefault="00E759EE" w:rsidP="00E759EE">
      <w:pPr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Кроме этого хочу выразить благодарность депутатам нашего поселения и работникам Администрации, которые, порой, не считаясь со временем, в полном объеме и качественно выполняют свои обязанности, ищут ответы на все вопросы, которые ставят перед нами жители нашего поселения и делают всё для того, чтобы найти пути решения поставленных перед нами задач.</w:t>
      </w:r>
    </w:p>
    <w:p w:rsidR="00E759EE" w:rsidRDefault="00E759EE" w:rsidP="00E759EE">
      <w:pPr>
        <w:pStyle w:val="15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Огромное Вам всем спасибо за помощь и поддержку, оказанную в работе по выполнению плана мероприятий, направленных на улучшение жизни жителей нашего поселения</w:t>
      </w:r>
      <w:r>
        <w:rPr>
          <w:color w:val="000000"/>
          <w:sz w:val="28"/>
          <w:szCs w:val="28"/>
        </w:rPr>
        <w:t>.</w:t>
      </w:r>
    </w:p>
    <w:p w:rsidR="00E759EE" w:rsidRDefault="00E759EE" w:rsidP="00E759EE">
      <w:pPr>
        <w:pStyle w:val="1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удачи во всем, простого человеческого счастья.</w:t>
      </w:r>
    </w:p>
    <w:p w:rsidR="00E759EE" w:rsidRDefault="00E759EE" w:rsidP="00E759EE">
      <w:pPr>
        <w:tabs>
          <w:tab w:val="left" w:pos="540"/>
        </w:tabs>
        <w:ind w:firstLine="850"/>
        <w:jc w:val="both"/>
        <w:rPr>
          <w:sz w:val="28"/>
          <w:szCs w:val="28"/>
        </w:rPr>
      </w:pPr>
    </w:p>
    <w:p w:rsidR="00E759EE" w:rsidRDefault="00E759EE" w:rsidP="00E759EE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  <w:t>С</w:t>
      </w:r>
      <w:r>
        <w:rPr>
          <w:b/>
          <w:bCs/>
          <w:i/>
          <w:iCs/>
          <w:sz w:val="28"/>
          <w:szCs w:val="28"/>
        </w:rPr>
        <w:t>пасибо за внимание!</w:t>
      </w:r>
    </w:p>
    <w:p w:rsidR="00E759EE" w:rsidRDefault="00E759EE" w:rsidP="00ED59B5">
      <w:pPr>
        <w:spacing w:after="0" w:line="240" w:lineRule="auto"/>
        <w:rPr>
          <w:rStyle w:val="10"/>
          <w:b/>
          <w:bCs/>
          <w:sz w:val="28"/>
          <w:szCs w:val="28"/>
        </w:rPr>
      </w:pPr>
    </w:p>
    <w:sectPr w:rsidR="00E759EE" w:rsidSect="00F356DE">
      <w:footerReference w:type="default" r:id="rId10"/>
      <w:pgSz w:w="11906" w:h="16838"/>
      <w:pgMar w:top="1134" w:right="850" w:bottom="1134" w:left="1701" w:header="6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41" w:rsidRDefault="00881441" w:rsidP="00A57C0D">
      <w:pPr>
        <w:spacing w:after="0" w:line="240" w:lineRule="auto"/>
      </w:pPr>
      <w:r>
        <w:separator/>
      </w:r>
    </w:p>
  </w:endnote>
  <w:endnote w:type="continuationSeparator" w:id="0">
    <w:p w:rsidR="00881441" w:rsidRDefault="00881441" w:rsidP="00A5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E2C" w:rsidRDefault="00B17E2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41" w:rsidRDefault="00881441" w:rsidP="00A57C0D">
      <w:pPr>
        <w:spacing w:after="0" w:line="240" w:lineRule="auto"/>
      </w:pPr>
      <w:r>
        <w:separator/>
      </w:r>
    </w:p>
  </w:footnote>
  <w:footnote w:type="continuationSeparator" w:id="0">
    <w:p w:rsidR="00881441" w:rsidRDefault="00881441" w:rsidP="00A5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023"/>
    <w:rsid w:val="00053359"/>
    <w:rsid w:val="00082305"/>
    <w:rsid w:val="00086594"/>
    <w:rsid w:val="000E2050"/>
    <w:rsid w:val="00181568"/>
    <w:rsid w:val="001B5B2D"/>
    <w:rsid w:val="002026F1"/>
    <w:rsid w:val="00213229"/>
    <w:rsid w:val="00282470"/>
    <w:rsid w:val="0029259C"/>
    <w:rsid w:val="002A62E9"/>
    <w:rsid w:val="002B1C65"/>
    <w:rsid w:val="002E7F45"/>
    <w:rsid w:val="00300A26"/>
    <w:rsid w:val="00355F9B"/>
    <w:rsid w:val="003C5C43"/>
    <w:rsid w:val="003F28F3"/>
    <w:rsid w:val="004061BB"/>
    <w:rsid w:val="00413857"/>
    <w:rsid w:val="00425BC8"/>
    <w:rsid w:val="00444853"/>
    <w:rsid w:val="00477D7B"/>
    <w:rsid w:val="004A7B9D"/>
    <w:rsid w:val="004F5230"/>
    <w:rsid w:val="005A3AD8"/>
    <w:rsid w:val="00634EDE"/>
    <w:rsid w:val="00653AB6"/>
    <w:rsid w:val="006C5B87"/>
    <w:rsid w:val="007C4EB7"/>
    <w:rsid w:val="007E2107"/>
    <w:rsid w:val="008461C8"/>
    <w:rsid w:val="00856883"/>
    <w:rsid w:val="00881441"/>
    <w:rsid w:val="00896979"/>
    <w:rsid w:val="00902957"/>
    <w:rsid w:val="0093374F"/>
    <w:rsid w:val="00A6594A"/>
    <w:rsid w:val="00A80FA4"/>
    <w:rsid w:val="00AC2C20"/>
    <w:rsid w:val="00B17E2C"/>
    <w:rsid w:val="00B2569F"/>
    <w:rsid w:val="00B41D15"/>
    <w:rsid w:val="00B84C65"/>
    <w:rsid w:val="00B91DCF"/>
    <w:rsid w:val="00BB3C71"/>
    <w:rsid w:val="00BD3D83"/>
    <w:rsid w:val="00C30A2F"/>
    <w:rsid w:val="00C75557"/>
    <w:rsid w:val="00CE55CF"/>
    <w:rsid w:val="00D079A7"/>
    <w:rsid w:val="00D07F36"/>
    <w:rsid w:val="00D2199B"/>
    <w:rsid w:val="00D64FA7"/>
    <w:rsid w:val="00D9474F"/>
    <w:rsid w:val="00D979B4"/>
    <w:rsid w:val="00DB0C89"/>
    <w:rsid w:val="00DC330B"/>
    <w:rsid w:val="00DD1C8F"/>
    <w:rsid w:val="00DD7B6A"/>
    <w:rsid w:val="00DF023B"/>
    <w:rsid w:val="00DF1E3E"/>
    <w:rsid w:val="00E322EB"/>
    <w:rsid w:val="00E35F77"/>
    <w:rsid w:val="00E759EE"/>
    <w:rsid w:val="00ED59B5"/>
    <w:rsid w:val="00F356DE"/>
    <w:rsid w:val="00F55596"/>
    <w:rsid w:val="00F73283"/>
    <w:rsid w:val="00F76E40"/>
    <w:rsid w:val="00FB127A"/>
    <w:rsid w:val="00FD6023"/>
    <w:rsid w:val="00FF0749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5CB698-C70E-4316-A96F-5720D7CD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8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2C"/>
    <w:pPr>
      <w:suppressAutoHyphens/>
      <w:spacing w:line="100" w:lineRule="atLeast"/>
      <w:textAlignment w:val="baseline"/>
    </w:pPr>
    <w:rPr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B17E2C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qFormat/>
    <w:rsid w:val="00B17E2C"/>
    <w:pPr>
      <w:numPr>
        <w:ilvl w:val="2"/>
        <w:numId w:val="1"/>
      </w:numPr>
      <w:spacing w:before="320" w:after="0" w:line="360" w:lineRule="auto"/>
      <w:outlineLvl w:val="2"/>
    </w:pPr>
    <w:rPr>
      <w:rFonts w:ascii="Cambria" w:hAnsi="Cambria"/>
      <w:b/>
      <w:bCs/>
      <w:i/>
      <w:iCs/>
      <w:color w:val="00000A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17E2C"/>
  </w:style>
  <w:style w:type="character" w:customStyle="1" w:styleId="Heading1Char">
    <w:name w:val="Heading 1 Char"/>
    <w:basedOn w:val="10"/>
    <w:rsid w:val="00B17E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10"/>
    <w:rsid w:val="00B17E2C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B17E2C"/>
    <w:rPr>
      <w:rFonts w:ascii="Franklin Gothic Medium" w:hAnsi="Franklin Gothic Medium"/>
      <w:i/>
      <w:sz w:val="26"/>
    </w:rPr>
  </w:style>
  <w:style w:type="character" w:customStyle="1" w:styleId="apple-converted-space">
    <w:name w:val="apple-converted-space"/>
    <w:basedOn w:val="10"/>
    <w:rsid w:val="00B17E2C"/>
    <w:rPr>
      <w:rFonts w:cs="Times New Roman"/>
    </w:rPr>
  </w:style>
  <w:style w:type="character" w:customStyle="1" w:styleId="ff2">
    <w:name w:val="ff2"/>
    <w:basedOn w:val="10"/>
    <w:rsid w:val="00B17E2C"/>
    <w:rPr>
      <w:rFonts w:cs="Times New Roman"/>
    </w:rPr>
  </w:style>
  <w:style w:type="character" w:customStyle="1" w:styleId="ff4">
    <w:name w:val="ff4"/>
    <w:basedOn w:val="10"/>
    <w:rsid w:val="00B17E2C"/>
    <w:rPr>
      <w:rFonts w:cs="Times New Roman"/>
    </w:rPr>
  </w:style>
  <w:style w:type="character" w:customStyle="1" w:styleId="FontStyle14">
    <w:name w:val="Font Style14"/>
    <w:rsid w:val="00B17E2C"/>
    <w:rPr>
      <w:rFonts w:ascii="Franklin Gothic Medium" w:hAnsi="Franklin Gothic Medium"/>
      <w:sz w:val="26"/>
    </w:rPr>
  </w:style>
  <w:style w:type="character" w:customStyle="1" w:styleId="PlainTextChar">
    <w:name w:val="Plain Text Char"/>
    <w:basedOn w:val="10"/>
    <w:rsid w:val="00B17E2C"/>
    <w:rPr>
      <w:rFonts w:ascii="Consolas" w:hAnsi="Consolas" w:cs="Consolas"/>
      <w:color w:val="000000"/>
      <w:sz w:val="21"/>
      <w:szCs w:val="21"/>
    </w:rPr>
  </w:style>
  <w:style w:type="character" w:customStyle="1" w:styleId="FooterChar">
    <w:name w:val="Footer Char"/>
    <w:basedOn w:val="10"/>
    <w:rsid w:val="00B17E2C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10"/>
    <w:rsid w:val="00B17E2C"/>
    <w:rPr>
      <w:rFonts w:ascii="Times New Roman" w:hAnsi="Times New Roman" w:cs="Times New Roman"/>
      <w:sz w:val="24"/>
      <w:szCs w:val="24"/>
    </w:rPr>
  </w:style>
  <w:style w:type="character" w:styleId="a4">
    <w:name w:val="page number"/>
    <w:basedOn w:val="10"/>
    <w:rsid w:val="00B17E2C"/>
    <w:rPr>
      <w:rFonts w:cs="Times New Roman"/>
    </w:rPr>
  </w:style>
  <w:style w:type="character" w:customStyle="1" w:styleId="BalloonTextChar">
    <w:name w:val="Balloon Text Char"/>
    <w:basedOn w:val="10"/>
    <w:rsid w:val="00B17E2C"/>
    <w:rPr>
      <w:rFonts w:ascii="Tahoma" w:hAnsi="Tahoma" w:cs="Tahoma"/>
      <w:color w:val="000000"/>
      <w:sz w:val="16"/>
      <w:szCs w:val="16"/>
    </w:rPr>
  </w:style>
  <w:style w:type="character" w:styleId="a5">
    <w:name w:val="Hyperlink"/>
    <w:basedOn w:val="10"/>
    <w:rsid w:val="00B17E2C"/>
    <w:rPr>
      <w:rFonts w:cs="Times New Roman"/>
      <w:color w:val="0000FF"/>
      <w:u w:val="single"/>
    </w:rPr>
  </w:style>
  <w:style w:type="character" w:styleId="a6">
    <w:name w:val="Strong"/>
    <w:basedOn w:val="10"/>
    <w:qFormat/>
    <w:rsid w:val="00B17E2C"/>
    <w:rPr>
      <w:rFonts w:cs="Times New Roman"/>
      <w:b/>
      <w:bCs/>
    </w:rPr>
  </w:style>
  <w:style w:type="character" w:customStyle="1" w:styleId="ListLabel1">
    <w:name w:val="ListLabel 1"/>
    <w:rsid w:val="00B17E2C"/>
    <w:rPr>
      <w:sz w:val="20"/>
    </w:rPr>
  </w:style>
  <w:style w:type="character" w:customStyle="1" w:styleId="ListLabel2">
    <w:name w:val="ListLabel 2"/>
    <w:rsid w:val="00B17E2C"/>
    <w:rPr>
      <w:rFonts w:cs="Times New Roman"/>
    </w:rPr>
  </w:style>
  <w:style w:type="character" w:customStyle="1" w:styleId="a7">
    <w:name w:val="Верхний колонтитул Знак"/>
    <w:basedOn w:val="10"/>
    <w:rsid w:val="00B17E2C"/>
  </w:style>
  <w:style w:type="character" w:customStyle="1" w:styleId="a8">
    <w:name w:val="Нижний колонтитул Знак"/>
    <w:basedOn w:val="10"/>
    <w:rsid w:val="00B17E2C"/>
  </w:style>
  <w:style w:type="character" w:customStyle="1" w:styleId="WWCharLFO1LVL1">
    <w:name w:val="WW_CharLFO1LVL1"/>
    <w:rsid w:val="00B17E2C"/>
    <w:rPr>
      <w:rFonts w:ascii="Symbol" w:hAnsi="Symbol"/>
      <w:sz w:val="20"/>
    </w:rPr>
  </w:style>
  <w:style w:type="character" w:customStyle="1" w:styleId="WWCharLFO1LVL2">
    <w:name w:val="WW_CharLFO1LVL2"/>
    <w:rsid w:val="00B17E2C"/>
    <w:rPr>
      <w:rFonts w:ascii="Courier New" w:hAnsi="Courier New"/>
      <w:sz w:val="20"/>
    </w:rPr>
  </w:style>
  <w:style w:type="character" w:customStyle="1" w:styleId="WWCharLFO1LVL3">
    <w:name w:val="WW_CharLFO1LVL3"/>
    <w:rsid w:val="00B17E2C"/>
    <w:rPr>
      <w:rFonts w:ascii="Wingdings" w:hAnsi="Wingdings"/>
      <w:sz w:val="20"/>
    </w:rPr>
  </w:style>
  <w:style w:type="character" w:customStyle="1" w:styleId="WWCharLFO1LVL4">
    <w:name w:val="WW_CharLFO1LVL4"/>
    <w:rsid w:val="00B17E2C"/>
    <w:rPr>
      <w:rFonts w:ascii="Wingdings" w:hAnsi="Wingdings"/>
      <w:sz w:val="20"/>
    </w:rPr>
  </w:style>
  <w:style w:type="character" w:customStyle="1" w:styleId="WWCharLFO1LVL5">
    <w:name w:val="WW_CharLFO1LVL5"/>
    <w:rsid w:val="00B17E2C"/>
    <w:rPr>
      <w:rFonts w:ascii="Wingdings" w:hAnsi="Wingdings"/>
      <w:sz w:val="20"/>
    </w:rPr>
  </w:style>
  <w:style w:type="character" w:customStyle="1" w:styleId="WWCharLFO1LVL6">
    <w:name w:val="WW_CharLFO1LVL6"/>
    <w:rsid w:val="00B17E2C"/>
    <w:rPr>
      <w:rFonts w:ascii="Wingdings" w:hAnsi="Wingdings"/>
      <w:sz w:val="20"/>
    </w:rPr>
  </w:style>
  <w:style w:type="character" w:customStyle="1" w:styleId="WWCharLFO1LVL7">
    <w:name w:val="WW_CharLFO1LVL7"/>
    <w:rsid w:val="00B17E2C"/>
    <w:rPr>
      <w:rFonts w:ascii="Wingdings" w:hAnsi="Wingdings"/>
      <w:sz w:val="20"/>
    </w:rPr>
  </w:style>
  <w:style w:type="character" w:customStyle="1" w:styleId="WWCharLFO1LVL8">
    <w:name w:val="WW_CharLFO1LVL8"/>
    <w:rsid w:val="00B17E2C"/>
    <w:rPr>
      <w:rFonts w:ascii="Wingdings" w:hAnsi="Wingdings"/>
      <w:sz w:val="20"/>
    </w:rPr>
  </w:style>
  <w:style w:type="character" w:customStyle="1" w:styleId="WWCharLFO1LVL9">
    <w:name w:val="WW_CharLFO1LVL9"/>
    <w:rsid w:val="00B17E2C"/>
    <w:rPr>
      <w:rFonts w:ascii="Wingdings" w:hAnsi="Wingdings"/>
      <w:sz w:val="20"/>
    </w:rPr>
  </w:style>
  <w:style w:type="character" w:customStyle="1" w:styleId="WWCharLFO2LVL1">
    <w:name w:val="WW_CharLFO2LVL1"/>
    <w:rsid w:val="00B17E2C"/>
    <w:rPr>
      <w:rFonts w:ascii="Symbol" w:hAnsi="Symbol"/>
      <w:sz w:val="20"/>
    </w:rPr>
  </w:style>
  <w:style w:type="character" w:customStyle="1" w:styleId="WWCharLFO2LVL2">
    <w:name w:val="WW_CharLFO2LVL2"/>
    <w:rsid w:val="00B17E2C"/>
    <w:rPr>
      <w:rFonts w:ascii="Courier New" w:hAnsi="Courier New"/>
      <w:sz w:val="20"/>
    </w:rPr>
  </w:style>
  <w:style w:type="character" w:customStyle="1" w:styleId="WWCharLFO2LVL3">
    <w:name w:val="WW_CharLFO2LVL3"/>
    <w:rsid w:val="00B17E2C"/>
    <w:rPr>
      <w:rFonts w:ascii="Wingdings" w:hAnsi="Wingdings"/>
      <w:sz w:val="20"/>
    </w:rPr>
  </w:style>
  <w:style w:type="character" w:customStyle="1" w:styleId="WWCharLFO2LVL4">
    <w:name w:val="WW_CharLFO2LVL4"/>
    <w:rsid w:val="00B17E2C"/>
    <w:rPr>
      <w:rFonts w:ascii="Wingdings" w:hAnsi="Wingdings"/>
      <w:sz w:val="20"/>
    </w:rPr>
  </w:style>
  <w:style w:type="character" w:customStyle="1" w:styleId="WWCharLFO2LVL5">
    <w:name w:val="WW_CharLFO2LVL5"/>
    <w:rsid w:val="00B17E2C"/>
    <w:rPr>
      <w:rFonts w:ascii="Wingdings" w:hAnsi="Wingdings"/>
      <w:sz w:val="20"/>
    </w:rPr>
  </w:style>
  <w:style w:type="character" w:customStyle="1" w:styleId="WWCharLFO2LVL6">
    <w:name w:val="WW_CharLFO2LVL6"/>
    <w:rsid w:val="00B17E2C"/>
    <w:rPr>
      <w:rFonts w:ascii="Wingdings" w:hAnsi="Wingdings"/>
      <w:sz w:val="20"/>
    </w:rPr>
  </w:style>
  <w:style w:type="character" w:customStyle="1" w:styleId="WWCharLFO2LVL7">
    <w:name w:val="WW_CharLFO2LVL7"/>
    <w:rsid w:val="00B17E2C"/>
    <w:rPr>
      <w:rFonts w:ascii="Wingdings" w:hAnsi="Wingdings"/>
      <w:sz w:val="20"/>
    </w:rPr>
  </w:style>
  <w:style w:type="character" w:customStyle="1" w:styleId="WWCharLFO2LVL8">
    <w:name w:val="WW_CharLFO2LVL8"/>
    <w:rsid w:val="00B17E2C"/>
    <w:rPr>
      <w:rFonts w:ascii="Wingdings" w:hAnsi="Wingdings"/>
      <w:sz w:val="20"/>
    </w:rPr>
  </w:style>
  <w:style w:type="character" w:customStyle="1" w:styleId="WWCharLFO2LVL9">
    <w:name w:val="WW_CharLFO2LVL9"/>
    <w:rsid w:val="00B17E2C"/>
    <w:rPr>
      <w:rFonts w:ascii="Wingdings" w:hAnsi="Wingdings"/>
      <w:sz w:val="20"/>
    </w:rPr>
  </w:style>
  <w:style w:type="character" w:customStyle="1" w:styleId="WWCharLFO3LVL1">
    <w:name w:val="WW_CharLFO3LVL1"/>
    <w:rsid w:val="00B17E2C"/>
    <w:rPr>
      <w:rFonts w:ascii="Symbol" w:hAnsi="Symbol"/>
      <w:sz w:val="20"/>
    </w:rPr>
  </w:style>
  <w:style w:type="character" w:customStyle="1" w:styleId="WWCharLFO3LVL2">
    <w:name w:val="WW_CharLFO3LVL2"/>
    <w:rsid w:val="00B17E2C"/>
    <w:rPr>
      <w:rFonts w:ascii="Courier New" w:hAnsi="Courier New"/>
      <w:sz w:val="20"/>
    </w:rPr>
  </w:style>
  <w:style w:type="character" w:customStyle="1" w:styleId="WWCharLFO3LVL3">
    <w:name w:val="WW_CharLFO3LVL3"/>
    <w:rsid w:val="00B17E2C"/>
    <w:rPr>
      <w:rFonts w:ascii="Wingdings" w:hAnsi="Wingdings"/>
      <w:sz w:val="20"/>
    </w:rPr>
  </w:style>
  <w:style w:type="character" w:customStyle="1" w:styleId="WWCharLFO3LVL4">
    <w:name w:val="WW_CharLFO3LVL4"/>
    <w:rsid w:val="00B17E2C"/>
    <w:rPr>
      <w:rFonts w:ascii="Wingdings" w:hAnsi="Wingdings"/>
      <w:sz w:val="20"/>
    </w:rPr>
  </w:style>
  <w:style w:type="character" w:customStyle="1" w:styleId="WWCharLFO3LVL5">
    <w:name w:val="WW_CharLFO3LVL5"/>
    <w:rsid w:val="00B17E2C"/>
    <w:rPr>
      <w:rFonts w:ascii="Wingdings" w:hAnsi="Wingdings"/>
      <w:sz w:val="20"/>
    </w:rPr>
  </w:style>
  <w:style w:type="character" w:customStyle="1" w:styleId="WWCharLFO3LVL6">
    <w:name w:val="WW_CharLFO3LVL6"/>
    <w:rsid w:val="00B17E2C"/>
    <w:rPr>
      <w:rFonts w:ascii="Wingdings" w:hAnsi="Wingdings"/>
      <w:sz w:val="20"/>
    </w:rPr>
  </w:style>
  <w:style w:type="character" w:customStyle="1" w:styleId="WWCharLFO3LVL7">
    <w:name w:val="WW_CharLFO3LVL7"/>
    <w:rsid w:val="00B17E2C"/>
    <w:rPr>
      <w:rFonts w:ascii="Wingdings" w:hAnsi="Wingdings"/>
      <w:sz w:val="20"/>
    </w:rPr>
  </w:style>
  <w:style w:type="character" w:customStyle="1" w:styleId="WWCharLFO3LVL8">
    <w:name w:val="WW_CharLFO3LVL8"/>
    <w:rsid w:val="00B17E2C"/>
    <w:rPr>
      <w:rFonts w:ascii="Wingdings" w:hAnsi="Wingdings"/>
      <w:sz w:val="20"/>
    </w:rPr>
  </w:style>
  <w:style w:type="character" w:customStyle="1" w:styleId="WWCharLFO3LVL9">
    <w:name w:val="WW_CharLFO3LVL9"/>
    <w:rsid w:val="00B17E2C"/>
    <w:rPr>
      <w:rFonts w:ascii="Wingdings" w:hAnsi="Wingdings"/>
      <w:sz w:val="20"/>
    </w:rPr>
  </w:style>
  <w:style w:type="character" w:customStyle="1" w:styleId="WWCharLFO4LVL1">
    <w:name w:val="WW_CharLFO4LVL1"/>
    <w:rsid w:val="00B17E2C"/>
    <w:rPr>
      <w:rFonts w:ascii="Symbol" w:hAnsi="Symbol"/>
      <w:sz w:val="20"/>
    </w:rPr>
  </w:style>
  <w:style w:type="character" w:customStyle="1" w:styleId="WWCharLFO4LVL2">
    <w:name w:val="WW_CharLFO4LVL2"/>
    <w:rsid w:val="00B17E2C"/>
    <w:rPr>
      <w:rFonts w:ascii="Courier New" w:hAnsi="Courier New"/>
      <w:sz w:val="20"/>
    </w:rPr>
  </w:style>
  <w:style w:type="character" w:customStyle="1" w:styleId="WWCharLFO4LVL3">
    <w:name w:val="WW_CharLFO4LVL3"/>
    <w:rsid w:val="00B17E2C"/>
    <w:rPr>
      <w:rFonts w:ascii="Wingdings" w:hAnsi="Wingdings"/>
      <w:sz w:val="20"/>
    </w:rPr>
  </w:style>
  <w:style w:type="character" w:customStyle="1" w:styleId="WWCharLFO4LVL4">
    <w:name w:val="WW_CharLFO4LVL4"/>
    <w:rsid w:val="00B17E2C"/>
    <w:rPr>
      <w:rFonts w:ascii="Wingdings" w:hAnsi="Wingdings"/>
      <w:sz w:val="20"/>
    </w:rPr>
  </w:style>
  <w:style w:type="character" w:customStyle="1" w:styleId="WWCharLFO4LVL5">
    <w:name w:val="WW_CharLFO4LVL5"/>
    <w:rsid w:val="00B17E2C"/>
    <w:rPr>
      <w:rFonts w:ascii="Wingdings" w:hAnsi="Wingdings"/>
      <w:sz w:val="20"/>
    </w:rPr>
  </w:style>
  <w:style w:type="character" w:customStyle="1" w:styleId="WWCharLFO4LVL6">
    <w:name w:val="WW_CharLFO4LVL6"/>
    <w:rsid w:val="00B17E2C"/>
    <w:rPr>
      <w:rFonts w:ascii="Wingdings" w:hAnsi="Wingdings"/>
      <w:sz w:val="20"/>
    </w:rPr>
  </w:style>
  <w:style w:type="character" w:customStyle="1" w:styleId="WWCharLFO4LVL7">
    <w:name w:val="WW_CharLFO4LVL7"/>
    <w:rsid w:val="00B17E2C"/>
    <w:rPr>
      <w:rFonts w:ascii="Wingdings" w:hAnsi="Wingdings"/>
      <w:sz w:val="20"/>
    </w:rPr>
  </w:style>
  <w:style w:type="character" w:customStyle="1" w:styleId="WWCharLFO4LVL8">
    <w:name w:val="WW_CharLFO4LVL8"/>
    <w:rsid w:val="00B17E2C"/>
    <w:rPr>
      <w:rFonts w:ascii="Wingdings" w:hAnsi="Wingdings"/>
      <w:sz w:val="20"/>
    </w:rPr>
  </w:style>
  <w:style w:type="character" w:customStyle="1" w:styleId="WWCharLFO4LVL9">
    <w:name w:val="WW_CharLFO4LVL9"/>
    <w:rsid w:val="00B17E2C"/>
    <w:rPr>
      <w:rFonts w:ascii="Wingdings" w:hAnsi="Wingdings"/>
      <w:sz w:val="20"/>
    </w:rPr>
  </w:style>
  <w:style w:type="character" w:customStyle="1" w:styleId="WWCharLFO5LVL1">
    <w:name w:val="WW_CharLFO5LVL1"/>
    <w:rsid w:val="00B17E2C"/>
    <w:rPr>
      <w:rFonts w:ascii="Symbol" w:hAnsi="Symbol"/>
      <w:sz w:val="20"/>
    </w:rPr>
  </w:style>
  <w:style w:type="character" w:customStyle="1" w:styleId="WWCharLFO5LVL2">
    <w:name w:val="WW_CharLFO5LVL2"/>
    <w:rsid w:val="00B17E2C"/>
    <w:rPr>
      <w:rFonts w:ascii="Courier New" w:hAnsi="Courier New"/>
      <w:sz w:val="20"/>
    </w:rPr>
  </w:style>
  <w:style w:type="character" w:customStyle="1" w:styleId="WWCharLFO5LVL3">
    <w:name w:val="WW_CharLFO5LVL3"/>
    <w:rsid w:val="00B17E2C"/>
    <w:rPr>
      <w:rFonts w:ascii="Wingdings" w:hAnsi="Wingdings"/>
      <w:sz w:val="20"/>
    </w:rPr>
  </w:style>
  <w:style w:type="character" w:customStyle="1" w:styleId="WWCharLFO5LVL4">
    <w:name w:val="WW_CharLFO5LVL4"/>
    <w:rsid w:val="00B17E2C"/>
    <w:rPr>
      <w:rFonts w:ascii="Wingdings" w:hAnsi="Wingdings"/>
      <w:sz w:val="20"/>
    </w:rPr>
  </w:style>
  <w:style w:type="character" w:customStyle="1" w:styleId="WWCharLFO5LVL5">
    <w:name w:val="WW_CharLFO5LVL5"/>
    <w:rsid w:val="00B17E2C"/>
    <w:rPr>
      <w:rFonts w:ascii="Wingdings" w:hAnsi="Wingdings"/>
      <w:sz w:val="20"/>
    </w:rPr>
  </w:style>
  <w:style w:type="character" w:customStyle="1" w:styleId="WWCharLFO5LVL6">
    <w:name w:val="WW_CharLFO5LVL6"/>
    <w:rsid w:val="00B17E2C"/>
    <w:rPr>
      <w:rFonts w:ascii="Wingdings" w:hAnsi="Wingdings"/>
      <w:sz w:val="20"/>
    </w:rPr>
  </w:style>
  <w:style w:type="character" w:customStyle="1" w:styleId="WWCharLFO5LVL7">
    <w:name w:val="WW_CharLFO5LVL7"/>
    <w:rsid w:val="00B17E2C"/>
    <w:rPr>
      <w:rFonts w:ascii="Wingdings" w:hAnsi="Wingdings"/>
      <w:sz w:val="20"/>
    </w:rPr>
  </w:style>
  <w:style w:type="character" w:customStyle="1" w:styleId="WWCharLFO5LVL8">
    <w:name w:val="WW_CharLFO5LVL8"/>
    <w:rsid w:val="00B17E2C"/>
    <w:rPr>
      <w:rFonts w:ascii="Wingdings" w:hAnsi="Wingdings"/>
      <w:sz w:val="20"/>
    </w:rPr>
  </w:style>
  <w:style w:type="character" w:customStyle="1" w:styleId="WWCharLFO5LVL9">
    <w:name w:val="WW_CharLFO5LVL9"/>
    <w:rsid w:val="00B17E2C"/>
    <w:rPr>
      <w:rFonts w:ascii="Wingdings" w:hAnsi="Wingdings"/>
      <w:sz w:val="20"/>
    </w:rPr>
  </w:style>
  <w:style w:type="character" w:customStyle="1" w:styleId="WWCharLFO6LVL1">
    <w:name w:val="WW_CharLFO6LVL1"/>
    <w:rsid w:val="00B17E2C"/>
    <w:rPr>
      <w:rFonts w:ascii="Symbol" w:hAnsi="Symbol"/>
      <w:sz w:val="20"/>
    </w:rPr>
  </w:style>
  <w:style w:type="character" w:customStyle="1" w:styleId="WWCharLFO6LVL2">
    <w:name w:val="WW_CharLFO6LVL2"/>
    <w:rsid w:val="00B17E2C"/>
    <w:rPr>
      <w:rFonts w:ascii="Courier New" w:hAnsi="Courier New"/>
      <w:sz w:val="20"/>
    </w:rPr>
  </w:style>
  <w:style w:type="character" w:customStyle="1" w:styleId="WWCharLFO6LVL3">
    <w:name w:val="WW_CharLFO6LVL3"/>
    <w:rsid w:val="00B17E2C"/>
    <w:rPr>
      <w:rFonts w:ascii="Wingdings" w:hAnsi="Wingdings"/>
      <w:sz w:val="20"/>
    </w:rPr>
  </w:style>
  <w:style w:type="character" w:customStyle="1" w:styleId="WWCharLFO6LVL4">
    <w:name w:val="WW_CharLFO6LVL4"/>
    <w:rsid w:val="00B17E2C"/>
    <w:rPr>
      <w:rFonts w:ascii="Wingdings" w:hAnsi="Wingdings"/>
      <w:sz w:val="20"/>
    </w:rPr>
  </w:style>
  <w:style w:type="character" w:customStyle="1" w:styleId="WWCharLFO6LVL5">
    <w:name w:val="WW_CharLFO6LVL5"/>
    <w:rsid w:val="00B17E2C"/>
    <w:rPr>
      <w:rFonts w:ascii="Wingdings" w:hAnsi="Wingdings"/>
      <w:sz w:val="20"/>
    </w:rPr>
  </w:style>
  <w:style w:type="character" w:customStyle="1" w:styleId="WWCharLFO6LVL6">
    <w:name w:val="WW_CharLFO6LVL6"/>
    <w:rsid w:val="00B17E2C"/>
    <w:rPr>
      <w:rFonts w:ascii="Wingdings" w:hAnsi="Wingdings"/>
      <w:sz w:val="20"/>
    </w:rPr>
  </w:style>
  <w:style w:type="character" w:customStyle="1" w:styleId="WWCharLFO6LVL7">
    <w:name w:val="WW_CharLFO6LVL7"/>
    <w:rsid w:val="00B17E2C"/>
    <w:rPr>
      <w:rFonts w:ascii="Wingdings" w:hAnsi="Wingdings"/>
      <w:sz w:val="20"/>
    </w:rPr>
  </w:style>
  <w:style w:type="character" w:customStyle="1" w:styleId="WWCharLFO6LVL8">
    <w:name w:val="WW_CharLFO6LVL8"/>
    <w:rsid w:val="00B17E2C"/>
    <w:rPr>
      <w:rFonts w:ascii="Wingdings" w:hAnsi="Wingdings"/>
      <w:sz w:val="20"/>
    </w:rPr>
  </w:style>
  <w:style w:type="character" w:customStyle="1" w:styleId="WWCharLFO6LVL9">
    <w:name w:val="WW_CharLFO6LVL9"/>
    <w:rsid w:val="00B17E2C"/>
    <w:rPr>
      <w:rFonts w:ascii="Wingdings" w:hAnsi="Wingdings"/>
      <w:sz w:val="20"/>
    </w:rPr>
  </w:style>
  <w:style w:type="character" w:customStyle="1" w:styleId="WWCharLFO7LVL1">
    <w:name w:val="WW_CharLFO7LVL1"/>
    <w:rsid w:val="00B17E2C"/>
    <w:rPr>
      <w:rFonts w:ascii="Symbol" w:hAnsi="Symbol"/>
      <w:sz w:val="20"/>
    </w:rPr>
  </w:style>
  <w:style w:type="character" w:customStyle="1" w:styleId="WWCharLFO7LVL2">
    <w:name w:val="WW_CharLFO7LVL2"/>
    <w:rsid w:val="00B17E2C"/>
    <w:rPr>
      <w:rFonts w:ascii="Courier New" w:hAnsi="Courier New"/>
      <w:sz w:val="20"/>
    </w:rPr>
  </w:style>
  <w:style w:type="character" w:customStyle="1" w:styleId="WWCharLFO7LVL3">
    <w:name w:val="WW_CharLFO7LVL3"/>
    <w:rsid w:val="00B17E2C"/>
    <w:rPr>
      <w:rFonts w:ascii="Wingdings" w:hAnsi="Wingdings"/>
      <w:sz w:val="20"/>
    </w:rPr>
  </w:style>
  <w:style w:type="character" w:customStyle="1" w:styleId="WWCharLFO7LVL4">
    <w:name w:val="WW_CharLFO7LVL4"/>
    <w:rsid w:val="00B17E2C"/>
    <w:rPr>
      <w:rFonts w:ascii="Wingdings" w:hAnsi="Wingdings"/>
      <w:sz w:val="20"/>
    </w:rPr>
  </w:style>
  <w:style w:type="character" w:customStyle="1" w:styleId="WWCharLFO7LVL5">
    <w:name w:val="WW_CharLFO7LVL5"/>
    <w:rsid w:val="00B17E2C"/>
    <w:rPr>
      <w:rFonts w:ascii="Wingdings" w:hAnsi="Wingdings"/>
      <w:sz w:val="20"/>
    </w:rPr>
  </w:style>
  <w:style w:type="character" w:customStyle="1" w:styleId="WWCharLFO7LVL6">
    <w:name w:val="WW_CharLFO7LVL6"/>
    <w:rsid w:val="00B17E2C"/>
    <w:rPr>
      <w:rFonts w:ascii="Wingdings" w:hAnsi="Wingdings"/>
      <w:sz w:val="20"/>
    </w:rPr>
  </w:style>
  <w:style w:type="character" w:customStyle="1" w:styleId="WWCharLFO7LVL7">
    <w:name w:val="WW_CharLFO7LVL7"/>
    <w:rsid w:val="00B17E2C"/>
    <w:rPr>
      <w:rFonts w:ascii="Wingdings" w:hAnsi="Wingdings"/>
      <w:sz w:val="20"/>
    </w:rPr>
  </w:style>
  <w:style w:type="character" w:customStyle="1" w:styleId="WWCharLFO7LVL8">
    <w:name w:val="WW_CharLFO7LVL8"/>
    <w:rsid w:val="00B17E2C"/>
    <w:rPr>
      <w:rFonts w:ascii="Wingdings" w:hAnsi="Wingdings"/>
      <w:sz w:val="20"/>
    </w:rPr>
  </w:style>
  <w:style w:type="character" w:customStyle="1" w:styleId="WWCharLFO7LVL9">
    <w:name w:val="WW_CharLFO7LVL9"/>
    <w:rsid w:val="00B17E2C"/>
    <w:rPr>
      <w:rFonts w:ascii="Wingdings" w:hAnsi="Wingdings"/>
      <w:sz w:val="20"/>
    </w:rPr>
  </w:style>
  <w:style w:type="character" w:customStyle="1" w:styleId="WWCharLFO8LVL1">
    <w:name w:val="WW_CharLFO8LVL1"/>
    <w:rsid w:val="00B17E2C"/>
    <w:rPr>
      <w:rFonts w:cs="Times New Roman"/>
    </w:rPr>
  </w:style>
  <w:style w:type="character" w:customStyle="1" w:styleId="WWCharLFO8LVL2">
    <w:name w:val="WW_CharLFO8LVL2"/>
    <w:rsid w:val="00B17E2C"/>
    <w:rPr>
      <w:rFonts w:cs="Times New Roman"/>
    </w:rPr>
  </w:style>
  <w:style w:type="character" w:customStyle="1" w:styleId="WWCharLFO8LVL3">
    <w:name w:val="WW_CharLFO8LVL3"/>
    <w:rsid w:val="00B17E2C"/>
    <w:rPr>
      <w:rFonts w:cs="Times New Roman"/>
    </w:rPr>
  </w:style>
  <w:style w:type="character" w:customStyle="1" w:styleId="WWCharLFO8LVL4">
    <w:name w:val="WW_CharLFO8LVL4"/>
    <w:rsid w:val="00B17E2C"/>
    <w:rPr>
      <w:rFonts w:cs="Times New Roman"/>
    </w:rPr>
  </w:style>
  <w:style w:type="character" w:customStyle="1" w:styleId="WWCharLFO8LVL5">
    <w:name w:val="WW_CharLFO8LVL5"/>
    <w:rsid w:val="00B17E2C"/>
    <w:rPr>
      <w:rFonts w:cs="Times New Roman"/>
    </w:rPr>
  </w:style>
  <w:style w:type="character" w:customStyle="1" w:styleId="WWCharLFO8LVL6">
    <w:name w:val="WW_CharLFO8LVL6"/>
    <w:rsid w:val="00B17E2C"/>
    <w:rPr>
      <w:rFonts w:cs="Times New Roman"/>
    </w:rPr>
  </w:style>
  <w:style w:type="character" w:customStyle="1" w:styleId="WWCharLFO8LVL7">
    <w:name w:val="WW_CharLFO8LVL7"/>
    <w:rsid w:val="00B17E2C"/>
    <w:rPr>
      <w:rFonts w:cs="Times New Roman"/>
    </w:rPr>
  </w:style>
  <w:style w:type="character" w:customStyle="1" w:styleId="WWCharLFO8LVL8">
    <w:name w:val="WW_CharLFO8LVL8"/>
    <w:rsid w:val="00B17E2C"/>
    <w:rPr>
      <w:rFonts w:cs="Times New Roman"/>
    </w:rPr>
  </w:style>
  <w:style w:type="character" w:customStyle="1" w:styleId="WWCharLFO8LVL9">
    <w:name w:val="WW_CharLFO8LVL9"/>
    <w:rsid w:val="00B17E2C"/>
    <w:rPr>
      <w:rFonts w:cs="Times New Roman"/>
    </w:rPr>
  </w:style>
  <w:style w:type="character" w:customStyle="1" w:styleId="WWCharLFO9LVL1">
    <w:name w:val="WW_CharLFO9LVL1"/>
    <w:rsid w:val="00B17E2C"/>
    <w:rPr>
      <w:rFonts w:ascii="Symbol" w:hAnsi="Symbol"/>
    </w:rPr>
  </w:style>
  <w:style w:type="character" w:customStyle="1" w:styleId="WWCharLFO10LVL1">
    <w:name w:val="WW_CharLFO10LVL1"/>
    <w:rsid w:val="00B17E2C"/>
    <w:rPr>
      <w:rFonts w:ascii="Symbol" w:hAnsi="Symbol"/>
    </w:rPr>
  </w:style>
  <w:style w:type="character" w:customStyle="1" w:styleId="WWCharLFO11LVL1">
    <w:name w:val="WW_CharLFO11LVL1"/>
    <w:rsid w:val="00B17E2C"/>
    <w:rPr>
      <w:rFonts w:ascii="Symbol" w:hAnsi="Symbol"/>
    </w:rPr>
  </w:style>
  <w:style w:type="character" w:customStyle="1" w:styleId="WWCharLFO12LVL1">
    <w:name w:val="WW_CharLFO12LVL1"/>
    <w:rsid w:val="00B17E2C"/>
    <w:rPr>
      <w:rFonts w:ascii="Symbol" w:hAnsi="Symbol"/>
    </w:rPr>
  </w:style>
  <w:style w:type="character" w:customStyle="1" w:styleId="WWCharLFO13LVL1">
    <w:name w:val="WW_CharLFO13LVL1"/>
    <w:rsid w:val="00B17E2C"/>
    <w:rPr>
      <w:rFonts w:ascii="Symbol" w:hAnsi="Symbol"/>
    </w:rPr>
  </w:style>
  <w:style w:type="character" w:customStyle="1" w:styleId="WWCharLFO14LVL1">
    <w:name w:val="WW_CharLFO14LVL1"/>
    <w:rsid w:val="00B17E2C"/>
    <w:rPr>
      <w:rFonts w:cs="Times New Roman"/>
    </w:rPr>
  </w:style>
  <w:style w:type="character" w:customStyle="1" w:styleId="WWCharLFO15LVL1">
    <w:name w:val="WW_CharLFO15LVL1"/>
    <w:rsid w:val="00B17E2C"/>
    <w:rPr>
      <w:rFonts w:cs="Times New Roman"/>
    </w:rPr>
  </w:style>
  <w:style w:type="character" w:customStyle="1" w:styleId="WWCharLFO16LVL1">
    <w:name w:val="WW_CharLFO16LVL1"/>
    <w:rsid w:val="00B17E2C"/>
    <w:rPr>
      <w:rFonts w:cs="Times New Roman"/>
    </w:rPr>
  </w:style>
  <w:style w:type="character" w:customStyle="1" w:styleId="WWCharLFO17LVL1">
    <w:name w:val="WW_CharLFO17LVL1"/>
    <w:rsid w:val="00B17E2C"/>
    <w:rPr>
      <w:rFonts w:cs="Times New Roman"/>
    </w:rPr>
  </w:style>
  <w:style w:type="character" w:customStyle="1" w:styleId="WWCharLFO18LVL1">
    <w:name w:val="WW_CharLFO18LVL1"/>
    <w:rsid w:val="00B17E2C"/>
    <w:rPr>
      <w:rFonts w:cs="Times New Roman"/>
    </w:rPr>
  </w:style>
  <w:style w:type="character" w:customStyle="1" w:styleId="WWCharLFO19LVL1">
    <w:name w:val="WW_CharLFO19LVL1"/>
    <w:rsid w:val="00B17E2C"/>
    <w:rPr>
      <w:rFonts w:cs="Times New Roman"/>
    </w:rPr>
  </w:style>
  <w:style w:type="character" w:customStyle="1" w:styleId="WWCharLFO19LVL2">
    <w:name w:val="WW_CharLFO19LVL2"/>
    <w:rsid w:val="00B17E2C"/>
    <w:rPr>
      <w:rFonts w:cs="Times New Roman"/>
    </w:rPr>
  </w:style>
  <w:style w:type="character" w:customStyle="1" w:styleId="WWCharLFO19LVL3">
    <w:name w:val="WW_CharLFO19LVL3"/>
    <w:rsid w:val="00B17E2C"/>
    <w:rPr>
      <w:rFonts w:cs="Times New Roman"/>
    </w:rPr>
  </w:style>
  <w:style w:type="character" w:customStyle="1" w:styleId="WWCharLFO19LVL4">
    <w:name w:val="WW_CharLFO19LVL4"/>
    <w:rsid w:val="00B17E2C"/>
    <w:rPr>
      <w:rFonts w:cs="Times New Roman"/>
    </w:rPr>
  </w:style>
  <w:style w:type="character" w:customStyle="1" w:styleId="WWCharLFO19LVL5">
    <w:name w:val="WW_CharLFO19LVL5"/>
    <w:rsid w:val="00B17E2C"/>
    <w:rPr>
      <w:rFonts w:cs="Times New Roman"/>
    </w:rPr>
  </w:style>
  <w:style w:type="character" w:customStyle="1" w:styleId="WWCharLFO19LVL6">
    <w:name w:val="WW_CharLFO19LVL6"/>
    <w:rsid w:val="00B17E2C"/>
    <w:rPr>
      <w:rFonts w:cs="Times New Roman"/>
    </w:rPr>
  </w:style>
  <w:style w:type="character" w:customStyle="1" w:styleId="WWCharLFO19LVL7">
    <w:name w:val="WW_CharLFO19LVL7"/>
    <w:rsid w:val="00B17E2C"/>
    <w:rPr>
      <w:rFonts w:cs="Times New Roman"/>
    </w:rPr>
  </w:style>
  <w:style w:type="character" w:customStyle="1" w:styleId="WWCharLFO19LVL8">
    <w:name w:val="WW_CharLFO19LVL8"/>
    <w:rsid w:val="00B17E2C"/>
    <w:rPr>
      <w:rFonts w:cs="Times New Roman"/>
    </w:rPr>
  </w:style>
  <w:style w:type="character" w:customStyle="1" w:styleId="WWCharLFO19LVL9">
    <w:name w:val="WW_CharLFO19LVL9"/>
    <w:rsid w:val="00B17E2C"/>
    <w:rPr>
      <w:rFonts w:cs="Times New Roman"/>
    </w:rPr>
  </w:style>
  <w:style w:type="character" w:customStyle="1" w:styleId="a9">
    <w:name w:val="Маркеры списка"/>
    <w:rsid w:val="00B17E2C"/>
    <w:rPr>
      <w:rFonts w:ascii="OpenSymbol" w:eastAsia="OpenSymbol" w:hAnsi="OpenSymbol" w:cs="OpenSymbol"/>
    </w:rPr>
  </w:style>
  <w:style w:type="paragraph" w:customStyle="1" w:styleId="11">
    <w:name w:val="Обычный1"/>
    <w:rsid w:val="00B17E2C"/>
    <w:pPr>
      <w:widowControl w:val="0"/>
      <w:suppressAutoHyphens/>
      <w:spacing w:line="100" w:lineRule="atLeast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a">
    <w:name w:val="Заголовок"/>
    <w:basedOn w:val="a"/>
    <w:next w:val="a0"/>
    <w:rsid w:val="00B17E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rsid w:val="00B17E2C"/>
    <w:pPr>
      <w:spacing w:after="120"/>
    </w:pPr>
  </w:style>
  <w:style w:type="paragraph" w:styleId="ac">
    <w:name w:val="List"/>
    <w:basedOn w:val="a0"/>
    <w:rsid w:val="00B17E2C"/>
    <w:rPr>
      <w:rFonts w:cs="Mangal"/>
    </w:rPr>
  </w:style>
  <w:style w:type="paragraph" w:customStyle="1" w:styleId="12">
    <w:name w:val="Название1"/>
    <w:basedOn w:val="a"/>
    <w:rsid w:val="00B17E2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17E2C"/>
    <w:pPr>
      <w:suppressLineNumbers/>
    </w:pPr>
    <w:rPr>
      <w:rFonts w:cs="Mangal"/>
    </w:rPr>
  </w:style>
  <w:style w:type="paragraph" w:styleId="ad">
    <w:name w:val="No Spacing"/>
    <w:basedOn w:val="a"/>
    <w:qFormat/>
    <w:rsid w:val="00B17E2C"/>
    <w:rPr>
      <w:rFonts w:ascii="Calibri" w:hAnsi="Calibri"/>
      <w:color w:val="00000A"/>
      <w:sz w:val="22"/>
      <w:szCs w:val="22"/>
    </w:rPr>
  </w:style>
  <w:style w:type="paragraph" w:styleId="ae">
    <w:name w:val="Normal (Web)"/>
    <w:basedOn w:val="a"/>
    <w:rsid w:val="00B17E2C"/>
    <w:pPr>
      <w:spacing w:before="100" w:after="100"/>
    </w:pPr>
    <w:rPr>
      <w:color w:val="00000A"/>
    </w:rPr>
  </w:style>
  <w:style w:type="paragraph" w:customStyle="1" w:styleId="14">
    <w:name w:val="Текст1"/>
    <w:basedOn w:val="a"/>
    <w:rsid w:val="00B17E2C"/>
    <w:rPr>
      <w:rFonts w:ascii="Consolas" w:hAnsi="Consolas" w:cs="Consolas"/>
      <w:sz w:val="21"/>
      <w:szCs w:val="21"/>
    </w:rPr>
  </w:style>
  <w:style w:type="paragraph" w:styleId="af">
    <w:name w:val="footer"/>
    <w:basedOn w:val="11"/>
    <w:rsid w:val="00B17E2C"/>
    <w:pPr>
      <w:tabs>
        <w:tab w:val="center" w:pos="4677"/>
        <w:tab w:val="right" w:pos="9355"/>
      </w:tabs>
    </w:pPr>
  </w:style>
  <w:style w:type="paragraph" w:styleId="af0">
    <w:name w:val="header"/>
    <w:basedOn w:val="11"/>
    <w:rsid w:val="00B17E2C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B17E2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17E2C"/>
    <w:pPr>
      <w:spacing w:before="100" w:after="100"/>
    </w:pPr>
    <w:rPr>
      <w:color w:val="00000A"/>
    </w:rPr>
  </w:style>
  <w:style w:type="paragraph" w:customStyle="1" w:styleId="ConsPlusNormal">
    <w:name w:val="ConsPlusNormal"/>
    <w:rsid w:val="00B17E2C"/>
    <w:pPr>
      <w:widowControl w:val="0"/>
      <w:suppressAutoHyphens/>
      <w:spacing w:line="100" w:lineRule="atLeast"/>
      <w:ind w:firstLine="720"/>
      <w:textAlignment w:val="baseline"/>
    </w:pPr>
    <w:rPr>
      <w:rFonts w:ascii="Arial" w:eastAsia="Calibri" w:hAnsi="Arial" w:cs="Arial"/>
      <w:kern w:val="1"/>
      <w:lang w:eastAsia="ar-SA"/>
    </w:rPr>
  </w:style>
  <w:style w:type="paragraph" w:customStyle="1" w:styleId="af2">
    <w:name w:val="Содержимое таблицы"/>
    <w:basedOn w:val="a"/>
    <w:rsid w:val="00B17E2C"/>
    <w:pPr>
      <w:suppressLineNumbers/>
    </w:pPr>
  </w:style>
  <w:style w:type="paragraph" w:customStyle="1" w:styleId="af3">
    <w:name w:val="Заголовок таблицы"/>
    <w:basedOn w:val="af2"/>
    <w:rsid w:val="00B17E2C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181568"/>
    <w:pPr>
      <w:ind w:left="720"/>
      <w:contextualSpacing/>
    </w:pPr>
  </w:style>
  <w:style w:type="character" w:customStyle="1" w:styleId="ab">
    <w:name w:val="Основной текст Знак"/>
    <w:basedOn w:val="a1"/>
    <w:link w:val="a0"/>
    <w:rsid w:val="00E35F77"/>
    <w:rPr>
      <w:color w:val="000000"/>
      <w:kern w:val="1"/>
      <w:sz w:val="24"/>
      <w:szCs w:val="24"/>
      <w:lang w:eastAsia="ar-SA"/>
    </w:rPr>
  </w:style>
  <w:style w:type="table" w:styleId="af5">
    <w:name w:val="Table Grid"/>
    <w:basedOn w:val="a2"/>
    <w:uiPriority w:val="59"/>
    <w:rsid w:val="00F356D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Без интервала1"/>
    <w:uiPriority w:val="99"/>
    <w:rsid w:val="00E759EE"/>
    <w:pPr>
      <w:spacing w:after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49643-3E95-4FA0-9A51-4A59741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36</cp:revision>
  <cp:lastPrinted>2022-06-21T05:55:00Z</cp:lastPrinted>
  <dcterms:created xsi:type="dcterms:W3CDTF">2017-03-31T08:32:00Z</dcterms:created>
  <dcterms:modified xsi:type="dcterms:W3CDTF">2022-06-24T06:35:00Z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1930615949</vt:i4>
  </property>
</Properties>
</file>